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DCAC" w14:textId="2F12A1AE" w:rsidR="008E559C" w:rsidRPr="008E559C" w:rsidRDefault="008E559C" w:rsidP="008E559C">
      <w:pPr>
        <w:jc w:val="right"/>
        <w:rPr>
          <w:rFonts w:eastAsia="Calibri"/>
          <w:u w:val="single"/>
          <w:lang w:eastAsia="en-US"/>
        </w:rPr>
      </w:pPr>
      <w:r w:rsidRPr="008E559C">
        <w:rPr>
          <w:rFonts w:eastAsia="Calibri"/>
          <w:b/>
          <w:bCs/>
          <w:u w:val="single"/>
          <w:lang w:eastAsia="en-US"/>
        </w:rPr>
        <w:t>Załącznik nr 5</w:t>
      </w:r>
      <w:r w:rsidRPr="008E559C">
        <w:rPr>
          <w:rFonts w:eastAsia="Calibri"/>
          <w:u w:val="single"/>
          <w:lang w:eastAsia="en-US"/>
        </w:rPr>
        <w:t xml:space="preserve"> do Zapytania ofertowego</w:t>
      </w:r>
    </w:p>
    <w:p w14:paraId="78D15EF5" w14:textId="77777777" w:rsidR="008E559C" w:rsidRPr="008E559C" w:rsidRDefault="008E559C" w:rsidP="008E559C">
      <w:pPr>
        <w:jc w:val="right"/>
        <w:rPr>
          <w:rFonts w:eastAsia="Calibri"/>
          <w:lang w:eastAsia="en-US"/>
        </w:rPr>
      </w:pPr>
    </w:p>
    <w:p w14:paraId="7AF1978F" w14:textId="77777777" w:rsidR="008E559C" w:rsidRPr="008E559C" w:rsidRDefault="008E559C" w:rsidP="008E559C">
      <w:pPr>
        <w:jc w:val="center"/>
        <w:rPr>
          <w:rFonts w:eastAsia="Calibri"/>
          <w:b/>
          <w:lang w:eastAsia="en-US"/>
        </w:rPr>
      </w:pPr>
      <w:r w:rsidRPr="008E559C">
        <w:rPr>
          <w:rFonts w:eastAsia="Calibri"/>
          <w:b/>
          <w:lang w:eastAsia="en-US"/>
        </w:rPr>
        <w:t>KLAUZULA INFORMACYJNA</w:t>
      </w:r>
    </w:p>
    <w:p w14:paraId="21504A6D" w14:textId="77777777" w:rsidR="008E559C" w:rsidRPr="008E559C" w:rsidRDefault="008E559C" w:rsidP="008E559C">
      <w:p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  </w:t>
      </w:r>
    </w:p>
    <w:p w14:paraId="20440CA5" w14:textId="77777777" w:rsidR="008E559C" w:rsidRPr="008E559C" w:rsidRDefault="008E559C" w:rsidP="008E559C">
      <w:p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zgodna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A5CFA2" w14:textId="77777777" w:rsidR="008E559C" w:rsidRPr="008E559C" w:rsidRDefault="008E559C" w:rsidP="008E559C">
      <w:pPr>
        <w:ind w:firstLine="120"/>
        <w:jc w:val="both"/>
        <w:rPr>
          <w:rFonts w:eastAsia="Calibri"/>
          <w:lang w:eastAsia="en-US"/>
        </w:rPr>
      </w:pPr>
    </w:p>
    <w:p w14:paraId="0D1B74D0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Administratorem Państwa danych osobowych jest Akademia Zdrowia Izabela Łajs, </w:t>
      </w:r>
      <w:r w:rsidRPr="008E559C">
        <w:rPr>
          <w:lang w:eastAsia="ar-SA"/>
        </w:rPr>
        <w:t>z siedzibą w Justynowie (95-020) przy ul. Głównej 81</w:t>
      </w:r>
      <w:r w:rsidRPr="008E559C">
        <w:rPr>
          <w:rFonts w:eastAsia="Calibri"/>
          <w:lang w:eastAsia="en-US"/>
        </w:rPr>
        <w:t>.</w:t>
      </w:r>
    </w:p>
    <w:p w14:paraId="715D05E2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Przez Administratora został powołany Inspektor Ochrony Danych, z którym mogą się Państwo kontaktować na dres wskazany w pkt. 1 </w:t>
      </w:r>
    </w:p>
    <w:p w14:paraId="18B7A365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Informujemy, że nie jesteście Państwo profilowani. </w:t>
      </w:r>
    </w:p>
    <w:p w14:paraId="58040992" w14:textId="56764265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Celem przetwarzania Państwa danych jest rozpatrzenie złożonej przez Państwa oferty świadczenia usług w postępowaniu nr </w:t>
      </w:r>
      <w:r>
        <w:t>1</w:t>
      </w:r>
      <w:r w:rsidRPr="008E559C">
        <w:t xml:space="preserve"> </w:t>
      </w:r>
      <w:r w:rsidRPr="008E559C">
        <w:rPr>
          <w:rFonts w:eastAsia="Calibri"/>
          <w:lang w:eastAsia="en-US"/>
        </w:rPr>
        <w:t xml:space="preserve">prowadzonym w trybie zasady konkurencyjności w ramach projektu </w:t>
      </w:r>
      <w:r w:rsidRPr="008E559C">
        <w:rPr>
          <w:color w:val="000000"/>
          <w:shd w:val="clear" w:color="auto" w:fill="FFFFFF"/>
        </w:rPr>
        <w:t>„</w:t>
      </w:r>
      <w:r>
        <w:rPr>
          <w:color w:val="000000"/>
          <w:shd w:val="clear" w:color="auto" w:fill="FFFFFF"/>
        </w:rPr>
        <w:t>Akademia lepszego życia</w:t>
      </w:r>
      <w:r w:rsidRPr="008E559C">
        <w:rPr>
          <w:color w:val="000000"/>
          <w:shd w:val="clear" w:color="auto" w:fill="FFFFFF"/>
        </w:rPr>
        <w:t>”</w:t>
      </w:r>
      <w:r w:rsidRPr="008E559C">
        <w:rPr>
          <w:color w:val="000000"/>
        </w:rPr>
        <w:t xml:space="preserve"> </w:t>
      </w:r>
      <w:r w:rsidRPr="008E559C">
        <w:rPr>
          <w:rFonts w:eastAsia="Arial Narrow"/>
        </w:rPr>
        <w:t>realizowanego w ramach</w:t>
      </w:r>
      <w:r w:rsidRPr="008E559C">
        <w:t xml:space="preserve"> Regionalnego Programu Operacyjnego Województwa Łódzkiego na lata 2014-2020</w:t>
      </w:r>
      <w:r w:rsidRPr="008E559C">
        <w:rPr>
          <w:rFonts w:eastAsia="Arial Narrow"/>
        </w:rPr>
        <w:t xml:space="preserve"> </w:t>
      </w:r>
      <w:r w:rsidRPr="008E559C">
        <w:t>współfinansowan</w:t>
      </w:r>
      <w:r>
        <w:t>ego</w:t>
      </w:r>
      <w:r w:rsidRPr="008E559C">
        <w:t xml:space="preserve"> ze środków Europejskiego Funduszu Społecznego</w:t>
      </w:r>
      <w:r w:rsidRPr="008E559C">
        <w:rPr>
          <w:rFonts w:eastAsia="Calibri"/>
          <w:lang w:eastAsia="en-US"/>
        </w:rPr>
        <w:t>, ewentualne zawarcie przez Państwa umowy na świadczenie oferowanej usługi, a także przechowywanie na poczet kontroli Projektu oraz innych kontroli przewidzianych przepisami prawa, w tym kontroli skarbowych.</w:t>
      </w:r>
    </w:p>
    <w:p w14:paraId="2DF00281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 Wytycznych w zakresie kwalifikowalności wydatków w ramach Europejskiego Funduszu Rozwoju Regionalnego, Europejskiego Funduszu Społecznego oraz Funduszu Spójności na lata 2014-2020. </w:t>
      </w:r>
    </w:p>
    <w:p w14:paraId="6B9CC7E2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 nr </w:t>
      </w:r>
      <w:r w:rsidRPr="008E559C">
        <w:t xml:space="preserve">24/2018 </w:t>
      </w:r>
      <w:r w:rsidRPr="008E559C">
        <w:rPr>
          <w:rFonts w:eastAsia="Calibri"/>
          <w:lang w:eastAsia="en-US"/>
        </w:rPr>
        <w:t xml:space="preserve">Państwa dane nie będą przekazywane innym odbiorcom poza tymi, o których mowa w zdaniu poprzednim. </w:t>
      </w:r>
    </w:p>
    <w:p w14:paraId="78AD0BB4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Państwa dane nie będą przekazywane poza EOG ani udostępniane organizacjom międzynarodowym. </w:t>
      </w:r>
    </w:p>
    <w:p w14:paraId="21A6FA18" w14:textId="3813EA25" w:rsidR="008E559C" w:rsidRPr="008E559C" w:rsidRDefault="008E559C" w:rsidP="008E559C">
      <w:pPr>
        <w:numPr>
          <w:ilvl w:val="1"/>
          <w:numId w:val="27"/>
        </w:numPr>
        <w:jc w:val="both"/>
      </w:pPr>
      <w:r w:rsidRPr="008E559C">
        <w:rPr>
          <w:rFonts w:eastAsia="Calibri"/>
          <w:lang w:eastAsia="en-US"/>
        </w:rPr>
        <w:t xml:space="preserve">Okres przetwarzania Państwa danych osobowych jest uzależniony od celu w jakim dane są przetwarzane. Okres, przez który Państwa dane osobowe będą przechowywane przez </w:t>
      </w:r>
      <w:r w:rsidRPr="008E559C">
        <w:rPr>
          <w:rFonts w:eastAsia="Calibri"/>
          <w:lang w:eastAsia="en-US"/>
        </w:rPr>
        <w:lastRenderedPageBreak/>
        <w:t xml:space="preserve">okres wymagany przepisami prawa, tj.  5 lat od dnia zakończenia realizacji projektu </w:t>
      </w:r>
      <w:r w:rsidRPr="008E559C">
        <w:rPr>
          <w:color w:val="000000"/>
          <w:shd w:val="clear" w:color="auto" w:fill="FFFFFF"/>
        </w:rPr>
        <w:t>„</w:t>
      </w:r>
      <w:r>
        <w:rPr>
          <w:color w:val="000000"/>
          <w:shd w:val="clear" w:color="auto" w:fill="FFFFFF"/>
        </w:rPr>
        <w:t>Akademia lepszego życia</w:t>
      </w:r>
      <w:r w:rsidRPr="008E559C">
        <w:rPr>
          <w:color w:val="000000"/>
          <w:shd w:val="clear" w:color="auto" w:fill="FFFFFF"/>
        </w:rPr>
        <w:t>”</w:t>
      </w:r>
      <w:r w:rsidRPr="008E559C">
        <w:rPr>
          <w:color w:val="000000"/>
        </w:rPr>
        <w:t xml:space="preserve"> </w:t>
      </w:r>
      <w:r w:rsidRPr="008E559C">
        <w:rPr>
          <w:rFonts w:eastAsia="Arial Narrow"/>
        </w:rPr>
        <w:t>realizowanego w ramach</w:t>
      </w:r>
      <w:r w:rsidRPr="008E559C">
        <w:t xml:space="preserve"> </w:t>
      </w:r>
      <w:r w:rsidRPr="008E559C">
        <w:t>Regionalnego Programu Operacyjnego Województwa Łódzkiego na lata 2014-2020</w:t>
      </w:r>
      <w:r w:rsidRPr="008E559C">
        <w:rPr>
          <w:rFonts w:eastAsia="Arial Narrow"/>
        </w:rPr>
        <w:t xml:space="preserve"> </w:t>
      </w:r>
      <w:r w:rsidRPr="008E559C">
        <w:t>współfinansowan</w:t>
      </w:r>
      <w:r>
        <w:t>ego</w:t>
      </w:r>
      <w:r w:rsidRPr="008E559C">
        <w:t xml:space="preserve"> ze środków Europejskiego Funduszu Społecznego</w:t>
      </w:r>
      <w:r>
        <w:t>,</w:t>
      </w:r>
      <w:r w:rsidRPr="008E559C">
        <w:t xml:space="preserve"> </w:t>
      </w:r>
      <w:r w:rsidRPr="008E559C">
        <w:rPr>
          <w:rFonts w:eastAsia="Calibri"/>
          <w:lang w:eastAsia="en-US"/>
        </w:rPr>
        <w:t>ewentualne zawarcie przez Państwa umowy na świadczenie oferowanej usługi, a także przechowywanie na poczet kontroli Projektu oraz innych kontroli przewidzianych przepisami prawa, w tym kontroli skarbowych.</w:t>
      </w:r>
    </w:p>
    <w:p w14:paraId="1DD52E62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W odniesieniu do Pani/ Pana danych osobowych decyzje nie będą podejmowane w sposób zautomatyzowany, stosownie do art. 22 RODO. </w:t>
      </w:r>
    </w:p>
    <w:p w14:paraId="166119E8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Ponadto, informujemy, że mają Państwo prawo do: </w:t>
      </w:r>
    </w:p>
    <w:p w14:paraId="262B8484" w14:textId="77777777" w:rsidR="008E559C" w:rsidRPr="008E559C" w:rsidRDefault="008E559C" w:rsidP="008E559C">
      <w:pPr>
        <w:numPr>
          <w:ilvl w:val="0"/>
          <w:numId w:val="28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żądania dostępu do danych osobowych dotyczących Państwa, </w:t>
      </w:r>
    </w:p>
    <w:p w14:paraId="6E878E5F" w14:textId="77777777" w:rsidR="008E559C" w:rsidRPr="008E559C" w:rsidRDefault="008E559C" w:rsidP="008E559C">
      <w:pPr>
        <w:numPr>
          <w:ilvl w:val="0"/>
          <w:numId w:val="28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sprostowania danych,   </w:t>
      </w:r>
    </w:p>
    <w:p w14:paraId="616DCB38" w14:textId="77777777" w:rsidR="008E559C" w:rsidRPr="008E559C" w:rsidRDefault="008E559C" w:rsidP="008E559C">
      <w:pPr>
        <w:numPr>
          <w:ilvl w:val="0"/>
          <w:numId w:val="28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żądania od administratora ograniczenia przetwarzania danych osobowych z zastrzeżeniem przypadków, o których mowa w art. 18 ust. 2 RODO </w:t>
      </w:r>
    </w:p>
    <w:p w14:paraId="4C1A1529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Jednocześnie informujemy, iż nie przysługuje Pani / Panu: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 </w:t>
      </w:r>
    </w:p>
    <w:p w14:paraId="1FAA9C5D" w14:textId="77777777" w:rsidR="008E559C" w:rsidRPr="008E559C" w:rsidRDefault="008E559C" w:rsidP="008E559C">
      <w:pPr>
        <w:numPr>
          <w:ilvl w:val="1"/>
          <w:numId w:val="27"/>
        </w:num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Podanie danych jest warunkiem ważności oferty i ewentualnego zawarcia umowy. </w:t>
      </w:r>
    </w:p>
    <w:p w14:paraId="6F3D66C9" w14:textId="77777777" w:rsidR="008E559C" w:rsidRPr="008E559C" w:rsidRDefault="008E559C" w:rsidP="008E559C">
      <w:pPr>
        <w:ind w:firstLine="120"/>
        <w:jc w:val="both"/>
        <w:rPr>
          <w:rFonts w:eastAsia="Calibri"/>
          <w:lang w:eastAsia="en-US"/>
        </w:rPr>
      </w:pPr>
    </w:p>
    <w:p w14:paraId="219D2668" w14:textId="77777777" w:rsidR="008E559C" w:rsidRPr="008E559C" w:rsidRDefault="008E559C" w:rsidP="008E559C">
      <w:pPr>
        <w:ind w:firstLine="120"/>
        <w:jc w:val="both"/>
        <w:rPr>
          <w:rFonts w:eastAsia="Calibri"/>
          <w:lang w:eastAsia="en-US"/>
        </w:rPr>
      </w:pPr>
    </w:p>
    <w:p w14:paraId="24D72126" w14:textId="77777777" w:rsidR="008E559C" w:rsidRPr="008E559C" w:rsidRDefault="008E559C" w:rsidP="008E559C">
      <w:p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>Zapoznałem(-</w:t>
      </w:r>
      <w:proofErr w:type="spellStart"/>
      <w:r w:rsidRPr="008E559C">
        <w:rPr>
          <w:rFonts w:eastAsia="Calibri"/>
          <w:lang w:eastAsia="en-US"/>
        </w:rPr>
        <w:t>am</w:t>
      </w:r>
      <w:proofErr w:type="spellEnd"/>
      <w:r w:rsidRPr="008E559C">
        <w:rPr>
          <w:rFonts w:eastAsia="Calibri"/>
          <w:lang w:eastAsia="en-US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6C1F7F93" w14:textId="77777777" w:rsidR="008E559C" w:rsidRPr="008E559C" w:rsidRDefault="008E559C" w:rsidP="008E559C">
      <w:p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  </w:t>
      </w:r>
    </w:p>
    <w:p w14:paraId="0F6E2344" w14:textId="291F761F" w:rsidR="008E559C" w:rsidRPr="008E559C" w:rsidRDefault="008E559C" w:rsidP="008E559C">
      <w:pPr>
        <w:jc w:val="both"/>
        <w:rPr>
          <w:rFonts w:eastAsia="Calibri"/>
          <w:lang w:eastAsia="en-US"/>
        </w:rPr>
      </w:pPr>
      <w:r w:rsidRPr="008E559C">
        <w:rPr>
          <w:rFonts w:eastAsia="Calibri"/>
          <w:lang w:eastAsia="en-US"/>
        </w:rPr>
        <w:t xml:space="preserve">  </w:t>
      </w:r>
    </w:p>
    <w:p w14:paraId="0F4B9ABC" w14:textId="5D6A4A24" w:rsidR="008E559C" w:rsidRPr="008E559C" w:rsidRDefault="008E559C" w:rsidP="008E559C">
      <w:pPr>
        <w:jc w:val="right"/>
        <w:rPr>
          <w:rFonts w:eastAsia="Calibri"/>
          <w:lang w:eastAsia="en-US"/>
        </w:rPr>
      </w:pPr>
    </w:p>
    <w:p w14:paraId="627BC628" w14:textId="77777777" w:rsidR="008E559C" w:rsidRPr="008E559C" w:rsidRDefault="008E559C" w:rsidP="008E559C">
      <w:pPr>
        <w:suppressAutoHyphens/>
        <w:rPr>
          <w:bCs/>
          <w:lang w:eastAsia="ar-SA"/>
        </w:rPr>
      </w:pPr>
    </w:p>
    <w:p w14:paraId="7696F67B" w14:textId="77777777" w:rsidR="008E559C" w:rsidRPr="005C2FBA" w:rsidRDefault="008E559C" w:rsidP="008E559C">
      <w:pPr>
        <w:jc w:val="both"/>
      </w:pPr>
    </w:p>
    <w:p w14:paraId="187AB30A" w14:textId="7BE95D0F" w:rsidR="008E559C" w:rsidRPr="005C2FBA" w:rsidRDefault="008E559C" w:rsidP="008E559C">
      <w:pPr>
        <w:jc w:val="both"/>
      </w:pPr>
      <w:r w:rsidRPr="005C2FBA">
        <w:t>………………………….</w:t>
      </w:r>
      <w:r w:rsidRPr="005C2FBA">
        <w:tab/>
        <w:t xml:space="preserve">                                              </w:t>
      </w:r>
      <w:r>
        <w:t>…</w:t>
      </w:r>
      <w:r w:rsidRPr="005C2FBA">
        <w:t xml:space="preserve">……………………………            </w:t>
      </w:r>
    </w:p>
    <w:p w14:paraId="21FBB473" w14:textId="77777777" w:rsidR="008E559C" w:rsidRDefault="008E559C" w:rsidP="008E559C">
      <w:pPr>
        <w:ind w:left="6372" w:hanging="6372"/>
        <w:jc w:val="both"/>
      </w:pPr>
      <w:r>
        <w:t xml:space="preserve">Miejscowość i data                           </w:t>
      </w:r>
      <w:r w:rsidRPr="005C2FBA">
        <w:t>Podpis i pieczątka osoby uprawnionej do reprezentowania</w:t>
      </w:r>
    </w:p>
    <w:p w14:paraId="36333EE8" w14:textId="50466FE0" w:rsidR="008E559C" w:rsidRPr="005C2FBA" w:rsidRDefault="008E559C" w:rsidP="008E559C">
      <w:pPr>
        <w:ind w:left="6372" w:hanging="708"/>
        <w:jc w:val="both"/>
      </w:pPr>
      <w:r w:rsidRPr="005C2FBA">
        <w:t>Wykonawcy</w:t>
      </w:r>
    </w:p>
    <w:p w14:paraId="6585BECF" w14:textId="49BD1484" w:rsidR="00DC00FA" w:rsidRPr="008E559C" w:rsidRDefault="00DC00FA" w:rsidP="008E559C"/>
    <w:sectPr w:rsidR="00DC00FA" w:rsidRPr="008E559C" w:rsidSect="001E701E">
      <w:headerReference w:type="default" r:id="rId8"/>
      <w:footerReference w:type="default" r:id="rId9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7372" w14:textId="77777777" w:rsidR="00935D50" w:rsidRDefault="00935D50">
      <w:r>
        <w:separator/>
      </w:r>
    </w:p>
  </w:endnote>
  <w:endnote w:type="continuationSeparator" w:id="0">
    <w:p w14:paraId="3FD6E959" w14:textId="77777777" w:rsidR="00935D50" w:rsidRDefault="0093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C32A" w14:textId="20B5D779" w:rsidR="00F44D23" w:rsidRDefault="00935D50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 w:rsidRPr="008E559C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75C2CE63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Biuro Projektu „Akademia lepszego życia”</w:t>
    </w:r>
  </w:p>
  <w:p w14:paraId="02FE6B19" w14:textId="35D073D5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Akademia Zdrowia Izabela Łajs, 90-205 Łódź, ul. Jana Kilińskiego 21</w:t>
    </w:r>
  </w:p>
  <w:p w14:paraId="38ACE8B5" w14:textId="63BF5F7C" w:rsidR="006E4F3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t xml:space="preserve">tel. </w:t>
    </w:r>
    <w:r w:rsidRPr="00F44D23">
      <w:rPr>
        <w:rFonts w:ascii="Calibri" w:hAnsi="Calibri" w:cs="Calibri"/>
        <w:noProof/>
        <w:sz w:val="20"/>
        <w:szCs w:val="20"/>
      </w:rPr>
      <w:t>42 255 77 03; e-mail: lodz@akademia-zdrowia.pl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D427C" w14:textId="77777777" w:rsidR="00935D50" w:rsidRDefault="00935D50">
      <w:r>
        <w:separator/>
      </w:r>
    </w:p>
  </w:footnote>
  <w:footnote w:type="continuationSeparator" w:id="0">
    <w:p w14:paraId="128B5060" w14:textId="77777777" w:rsidR="00935D50" w:rsidRDefault="0093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6972253A" w:rsidR="006E4F33" w:rsidRPr="008E559C" w:rsidRDefault="00935D50" w:rsidP="00F44D23">
    <w:pPr>
      <w:jc w:val="center"/>
      <w:rPr>
        <w:rFonts w:ascii="Calibri" w:hAnsi="Calibri" w:cs="Calibri"/>
        <w:sz w:val="20"/>
        <w:szCs w:val="20"/>
      </w:rPr>
    </w:pPr>
    <w:r w:rsidRPr="008E559C">
      <w:rPr>
        <w:rFonts w:ascii="Calibri" w:hAnsi="Calibri" w:cs="Calibr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8E559C">
      <w:rPr>
        <w:rFonts w:ascii="Calibri" w:hAnsi="Calibri" w:cs="Calibri"/>
        <w:sz w:val="20"/>
        <w:szCs w:val="20"/>
      </w:rPr>
      <w:t xml:space="preserve"> Projekt "</w:t>
    </w:r>
    <w:r w:rsidR="00F44D23" w:rsidRPr="008E559C">
      <w:rPr>
        <w:rFonts w:ascii="Calibri" w:hAnsi="Calibri" w:cs="Calibri"/>
        <w:sz w:val="20"/>
        <w:szCs w:val="20"/>
      </w:rPr>
      <w:t xml:space="preserve">Akademia lepszego życia” </w:t>
    </w:r>
    <w:r w:rsidR="006E4F33" w:rsidRPr="008E559C">
      <w:rPr>
        <w:rFonts w:ascii="Calibri" w:hAnsi="Calibri" w:cs="Calibri"/>
        <w:sz w:val="20"/>
        <w:szCs w:val="20"/>
      </w:rPr>
      <w:t xml:space="preserve">jest </w:t>
    </w:r>
    <w:bookmarkStart w:id="0" w:name="_Hlk38962841"/>
    <w:r w:rsidR="006E4F33" w:rsidRPr="008E559C">
      <w:rPr>
        <w:rFonts w:ascii="Calibri" w:hAnsi="Calibri" w:cs="Calibri"/>
        <w:sz w:val="20"/>
        <w:szCs w:val="20"/>
      </w:rPr>
      <w:t xml:space="preserve">współfinansowany ze środków Europejskiego Funduszu Społecznego </w:t>
    </w:r>
    <w:r w:rsidR="00F131F2" w:rsidRPr="008E559C">
      <w:rPr>
        <w:rFonts w:ascii="Calibri" w:hAnsi="Calibri" w:cs="Calibri"/>
        <w:sz w:val="20"/>
        <w:szCs w:val="20"/>
      </w:rPr>
      <w:t xml:space="preserve">     w ramach Regionalnego Programu Operacyjnego Województwa Łódzkiego na lata 2014-2020</w:t>
    </w:r>
    <w:bookmarkEnd w:id="0"/>
  </w:p>
  <w:p w14:paraId="2ECE3E6B" w14:textId="77777777" w:rsidR="0037321B" w:rsidRPr="008E559C" w:rsidRDefault="0037321B" w:rsidP="00F131F2">
    <w:pPr>
      <w:spacing w:line="276" w:lineRule="auto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F61D87"/>
    <w:multiLevelType w:val="hybridMultilevel"/>
    <w:tmpl w:val="E7BA7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77222"/>
    <w:multiLevelType w:val="hybridMultilevel"/>
    <w:tmpl w:val="64C2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AC630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8"/>
  </w:num>
  <w:num w:numId="5">
    <w:abstractNumId w:val="25"/>
  </w:num>
  <w:num w:numId="6">
    <w:abstractNumId w:val="14"/>
  </w:num>
  <w:num w:numId="7">
    <w:abstractNumId w:val="11"/>
  </w:num>
  <w:num w:numId="8">
    <w:abstractNumId w:val="6"/>
  </w:num>
  <w:num w:numId="9">
    <w:abstractNumId w:val="27"/>
  </w:num>
  <w:num w:numId="10">
    <w:abstractNumId w:val="19"/>
  </w:num>
  <w:num w:numId="11">
    <w:abstractNumId w:val="21"/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6"/>
  </w:num>
  <w:num w:numId="19">
    <w:abstractNumId w:val="20"/>
  </w:num>
  <w:num w:numId="20">
    <w:abstractNumId w:val="12"/>
  </w:num>
  <w:num w:numId="21">
    <w:abstractNumId w:val="23"/>
  </w:num>
  <w:num w:numId="22">
    <w:abstractNumId w:val="7"/>
  </w:num>
  <w:num w:numId="23">
    <w:abstractNumId w:val="5"/>
  </w:num>
  <w:num w:numId="24">
    <w:abstractNumId w:val="15"/>
  </w:num>
  <w:num w:numId="25">
    <w:abstractNumId w:val="16"/>
  </w:num>
  <w:num w:numId="26">
    <w:abstractNumId w:val="22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E3"/>
    <w:rsid w:val="0003069C"/>
    <w:rsid w:val="00065D03"/>
    <w:rsid w:val="00065F15"/>
    <w:rsid w:val="000C2E2C"/>
    <w:rsid w:val="000D5042"/>
    <w:rsid w:val="00100500"/>
    <w:rsid w:val="00125545"/>
    <w:rsid w:val="001416D5"/>
    <w:rsid w:val="00142854"/>
    <w:rsid w:val="00170089"/>
    <w:rsid w:val="00176372"/>
    <w:rsid w:val="00181477"/>
    <w:rsid w:val="001B3176"/>
    <w:rsid w:val="001B5526"/>
    <w:rsid w:val="001E701E"/>
    <w:rsid w:val="00250C83"/>
    <w:rsid w:val="00287871"/>
    <w:rsid w:val="0030160C"/>
    <w:rsid w:val="003110B9"/>
    <w:rsid w:val="00316841"/>
    <w:rsid w:val="00331631"/>
    <w:rsid w:val="0033499D"/>
    <w:rsid w:val="0034030C"/>
    <w:rsid w:val="00351739"/>
    <w:rsid w:val="00352E0B"/>
    <w:rsid w:val="0037321B"/>
    <w:rsid w:val="00385221"/>
    <w:rsid w:val="003B47B4"/>
    <w:rsid w:val="003B5D0E"/>
    <w:rsid w:val="003C05B8"/>
    <w:rsid w:val="003D0973"/>
    <w:rsid w:val="0040003E"/>
    <w:rsid w:val="00420B35"/>
    <w:rsid w:val="00433D35"/>
    <w:rsid w:val="00436A2D"/>
    <w:rsid w:val="004F6E38"/>
    <w:rsid w:val="0050042D"/>
    <w:rsid w:val="00503E06"/>
    <w:rsid w:val="0052186F"/>
    <w:rsid w:val="005619C0"/>
    <w:rsid w:val="005802CE"/>
    <w:rsid w:val="005B0690"/>
    <w:rsid w:val="005B20F0"/>
    <w:rsid w:val="005E08C6"/>
    <w:rsid w:val="005E331E"/>
    <w:rsid w:val="00616896"/>
    <w:rsid w:val="00621CCD"/>
    <w:rsid w:val="00674CA7"/>
    <w:rsid w:val="00683C3E"/>
    <w:rsid w:val="00687AB6"/>
    <w:rsid w:val="006B2144"/>
    <w:rsid w:val="006C2FE0"/>
    <w:rsid w:val="006E4F33"/>
    <w:rsid w:val="00730550"/>
    <w:rsid w:val="00774498"/>
    <w:rsid w:val="00792CDA"/>
    <w:rsid w:val="007A148B"/>
    <w:rsid w:val="007D1C4C"/>
    <w:rsid w:val="00827AC4"/>
    <w:rsid w:val="008A2F06"/>
    <w:rsid w:val="008C2C85"/>
    <w:rsid w:val="008E559C"/>
    <w:rsid w:val="008F22CF"/>
    <w:rsid w:val="009167C4"/>
    <w:rsid w:val="00935D50"/>
    <w:rsid w:val="00941E29"/>
    <w:rsid w:val="00944E70"/>
    <w:rsid w:val="0095436D"/>
    <w:rsid w:val="009A4995"/>
    <w:rsid w:val="009C25EC"/>
    <w:rsid w:val="009C689C"/>
    <w:rsid w:val="009E63EA"/>
    <w:rsid w:val="009F640C"/>
    <w:rsid w:val="00A247FD"/>
    <w:rsid w:val="00A772D4"/>
    <w:rsid w:val="00AA23AD"/>
    <w:rsid w:val="00AA52C4"/>
    <w:rsid w:val="00AE4EE3"/>
    <w:rsid w:val="00AF13BC"/>
    <w:rsid w:val="00AF51EE"/>
    <w:rsid w:val="00B60116"/>
    <w:rsid w:val="00B6095B"/>
    <w:rsid w:val="00B960A8"/>
    <w:rsid w:val="00BA4FFB"/>
    <w:rsid w:val="00BB2101"/>
    <w:rsid w:val="00C347A1"/>
    <w:rsid w:val="00C41F9F"/>
    <w:rsid w:val="00C71FD7"/>
    <w:rsid w:val="00C726EE"/>
    <w:rsid w:val="00C9690C"/>
    <w:rsid w:val="00CD4B15"/>
    <w:rsid w:val="00D13FF3"/>
    <w:rsid w:val="00D20A5B"/>
    <w:rsid w:val="00D4353D"/>
    <w:rsid w:val="00D87692"/>
    <w:rsid w:val="00DC00FA"/>
    <w:rsid w:val="00E032C4"/>
    <w:rsid w:val="00E466DE"/>
    <w:rsid w:val="00E53397"/>
    <w:rsid w:val="00E6637F"/>
    <w:rsid w:val="00E7119B"/>
    <w:rsid w:val="00F131F2"/>
    <w:rsid w:val="00F403F5"/>
    <w:rsid w:val="00F44D23"/>
    <w:rsid w:val="00F60528"/>
    <w:rsid w:val="00F649CB"/>
    <w:rsid w:val="00FA503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  <w15:docId w15:val="{E1B07450-A176-4207-9056-889930B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D5B1-6963-4BD1-A26B-5F84328D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2020-04-28T08:44:00Z</dcterms:created>
  <dcterms:modified xsi:type="dcterms:W3CDTF">2020-04-28T08:44:00Z</dcterms:modified>
</cp:coreProperties>
</file>