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959D9" w14:textId="6F787189" w:rsidR="00395C26" w:rsidRPr="00555523" w:rsidRDefault="00395C26" w:rsidP="00555523">
      <w:pPr>
        <w:jc w:val="center"/>
        <w:rPr>
          <w:rFonts w:ascii="Cambria" w:hAnsi="Cambria"/>
          <w:b/>
          <w:color w:val="000000" w:themeColor="text1"/>
          <w:u w:val="single"/>
        </w:rPr>
      </w:pPr>
      <w:r w:rsidRPr="00555523">
        <w:rPr>
          <w:rFonts w:ascii="Cambria" w:hAnsi="Cambria"/>
          <w:b/>
          <w:color w:val="000000" w:themeColor="text1"/>
          <w:u w:val="single"/>
        </w:rPr>
        <w:t>ZAPYTANIE OFERTOWE</w:t>
      </w:r>
      <w:r w:rsidRPr="00555523">
        <w:rPr>
          <w:rFonts w:ascii="Cambria" w:hAnsi="Cambria" w:cstheme="minorHAnsi"/>
          <w:b/>
          <w:color w:val="000000" w:themeColor="text1"/>
        </w:rPr>
        <w:t xml:space="preserve"> </w:t>
      </w:r>
      <w:r w:rsidRPr="00555523">
        <w:rPr>
          <w:rFonts w:ascii="Cambria" w:hAnsi="Cambria"/>
          <w:b/>
          <w:color w:val="000000" w:themeColor="text1"/>
          <w:u w:val="single"/>
        </w:rPr>
        <w:t xml:space="preserve">nr </w:t>
      </w:r>
      <w:r w:rsidR="00A7045F">
        <w:rPr>
          <w:rFonts w:ascii="Cambria" w:hAnsi="Cambria"/>
          <w:b/>
          <w:color w:val="000000" w:themeColor="text1"/>
          <w:u w:val="single"/>
        </w:rPr>
        <w:t>9</w:t>
      </w:r>
      <w:r w:rsidRPr="00555523">
        <w:rPr>
          <w:rFonts w:ascii="Cambria" w:hAnsi="Cambria"/>
          <w:b/>
          <w:color w:val="000000" w:themeColor="text1"/>
          <w:u w:val="single"/>
        </w:rPr>
        <w:t xml:space="preserve"> z dnia</w:t>
      </w:r>
      <w:r w:rsidR="00E173CD" w:rsidRPr="00555523">
        <w:rPr>
          <w:rFonts w:ascii="Cambria" w:hAnsi="Cambria"/>
          <w:b/>
          <w:color w:val="000000" w:themeColor="text1"/>
          <w:u w:val="single"/>
        </w:rPr>
        <w:t xml:space="preserve"> </w:t>
      </w:r>
      <w:r w:rsidR="00A7045F">
        <w:rPr>
          <w:rFonts w:ascii="Cambria" w:hAnsi="Cambria"/>
          <w:b/>
          <w:color w:val="000000" w:themeColor="text1"/>
          <w:u w:val="single"/>
        </w:rPr>
        <w:t>22.01.2021</w:t>
      </w:r>
      <w:r w:rsidR="00707DE4">
        <w:rPr>
          <w:rFonts w:ascii="Cambria" w:hAnsi="Cambria"/>
          <w:b/>
          <w:color w:val="000000" w:themeColor="text1"/>
          <w:u w:val="single"/>
        </w:rPr>
        <w:t xml:space="preserve"> r.</w:t>
      </w:r>
    </w:p>
    <w:p w14:paraId="17C88DE9" w14:textId="77777777" w:rsidR="00395C26" w:rsidRPr="00555523" w:rsidRDefault="00395C26" w:rsidP="00395C26">
      <w:pPr>
        <w:jc w:val="center"/>
        <w:rPr>
          <w:rFonts w:ascii="Cambria" w:hAnsi="Cambria"/>
          <w:b/>
          <w:color w:val="000000" w:themeColor="text1"/>
          <w:u w:val="single"/>
        </w:rPr>
      </w:pPr>
    </w:p>
    <w:p w14:paraId="03F8E057" w14:textId="77777777" w:rsidR="00395C26" w:rsidRPr="00555523" w:rsidRDefault="00395C26" w:rsidP="00395C26">
      <w:pPr>
        <w:shd w:val="clear" w:color="auto" w:fill="E6E6E6"/>
        <w:autoSpaceDE w:val="0"/>
        <w:autoSpaceDN w:val="0"/>
        <w:adjustRightInd w:val="0"/>
        <w:rPr>
          <w:rFonts w:ascii="Cambria" w:hAnsi="Cambria" w:cs="Arial"/>
          <w:b/>
          <w:bCs/>
          <w:color w:val="000000" w:themeColor="text1"/>
        </w:rPr>
      </w:pPr>
      <w:r w:rsidRPr="00555523">
        <w:rPr>
          <w:rFonts w:ascii="Cambria" w:hAnsi="Cambria" w:cs="Arial"/>
          <w:b/>
          <w:bCs/>
          <w:color w:val="000000" w:themeColor="text1"/>
        </w:rPr>
        <w:t>Postanowienia ogólne</w:t>
      </w:r>
    </w:p>
    <w:p w14:paraId="511622DE" w14:textId="77777777" w:rsidR="00721EAF" w:rsidRPr="00555523" w:rsidRDefault="00721EAF" w:rsidP="00395C26">
      <w:pPr>
        <w:jc w:val="both"/>
        <w:rPr>
          <w:rFonts w:ascii="Cambria" w:hAnsi="Cambria"/>
          <w:color w:val="000000" w:themeColor="text1"/>
        </w:rPr>
      </w:pPr>
    </w:p>
    <w:p w14:paraId="7DC32206" w14:textId="6F43EEB2" w:rsidR="00395C26" w:rsidRPr="00555523" w:rsidRDefault="00395C26" w:rsidP="00395C26">
      <w:pPr>
        <w:jc w:val="both"/>
        <w:rPr>
          <w:rFonts w:ascii="Cambria" w:hAnsi="Cambria"/>
          <w:color w:val="000000" w:themeColor="text1"/>
        </w:rPr>
      </w:pPr>
      <w:r w:rsidRPr="00555523">
        <w:rPr>
          <w:rFonts w:ascii="Cambria" w:hAnsi="Cambria"/>
          <w:color w:val="000000" w:themeColor="text1"/>
        </w:rPr>
        <w:t>Niniejsze postępowanie toczy się w trybie zapytania ofertowego, z zachowaniem zasady konkurencyjności zgodnie z Rozdziałem 6.5.2 Wytycznych w  zakresie kwalifikowalności wydatków w ramach Europejskiego Funduszu Rozwoju Regionalnego, Europejskiego Funduszu Społecznego oraz Funduszu Spójnoś</w:t>
      </w:r>
      <w:r w:rsidR="00C9567A" w:rsidRPr="00555523">
        <w:rPr>
          <w:rFonts w:ascii="Cambria" w:hAnsi="Cambria"/>
          <w:color w:val="000000" w:themeColor="text1"/>
        </w:rPr>
        <w:t>ci na lata 2014-2020</w:t>
      </w:r>
      <w:r w:rsidRPr="00555523">
        <w:rPr>
          <w:rFonts w:ascii="Cambria" w:hAnsi="Cambria"/>
          <w:color w:val="000000" w:themeColor="text1"/>
        </w:rPr>
        <w:t xml:space="preserve">, w związku z realizacją projektu pt. </w:t>
      </w:r>
      <w:r w:rsidR="00721EAF" w:rsidRPr="00555523">
        <w:rPr>
          <w:rFonts w:ascii="Cambria" w:hAnsi="Cambria"/>
          <w:color w:val="000000" w:themeColor="text1"/>
        </w:rPr>
        <w:t>„</w:t>
      </w:r>
      <w:r w:rsidRPr="00555523">
        <w:rPr>
          <w:rFonts w:ascii="Cambria" w:hAnsi="Cambria"/>
          <w:color w:val="000000" w:themeColor="text1"/>
        </w:rPr>
        <w:t>Akademia lepszego życia” współfinansowanego ze środków Europejskiego Funduszu Społecznego</w:t>
      </w:r>
      <w:r w:rsidR="00721EAF" w:rsidRPr="00555523">
        <w:rPr>
          <w:rFonts w:ascii="Cambria" w:hAnsi="Cambria"/>
          <w:color w:val="000000" w:themeColor="text1"/>
        </w:rPr>
        <w:t xml:space="preserve"> </w:t>
      </w:r>
      <w:r w:rsidRPr="00555523">
        <w:rPr>
          <w:rFonts w:ascii="Cambria" w:hAnsi="Cambria"/>
          <w:color w:val="000000" w:themeColor="text1"/>
        </w:rPr>
        <w:t>w ramach Regionalnego Programu Operacyjnego Województwa Łódzkiego na lata 2014-2020</w:t>
      </w:r>
    </w:p>
    <w:p w14:paraId="41FD37C4" w14:textId="77777777" w:rsidR="00395C26" w:rsidRPr="00555523" w:rsidRDefault="00395C26" w:rsidP="00395C26">
      <w:pPr>
        <w:autoSpaceDE w:val="0"/>
        <w:autoSpaceDN w:val="0"/>
        <w:adjustRightInd w:val="0"/>
        <w:jc w:val="both"/>
        <w:rPr>
          <w:rFonts w:ascii="Cambria" w:hAnsi="Cambria"/>
          <w:color w:val="000000" w:themeColor="text1"/>
        </w:rPr>
      </w:pPr>
    </w:p>
    <w:p w14:paraId="2A513026" w14:textId="77777777" w:rsidR="00395C26" w:rsidRPr="00555523" w:rsidRDefault="00395C26" w:rsidP="00395C26">
      <w:pPr>
        <w:shd w:val="clear" w:color="auto" w:fill="E6E6E6"/>
        <w:autoSpaceDE w:val="0"/>
        <w:autoSpaceDN w:val="0"/>
        <w:adjustRightInd w:val="0"/>
        <w:rPr>
          <w:rFonts w:ascii="Cambria" w:hAnsi="Cambria" w:cs="Arial"/>
          <w:b/>
          <w:bCs/>
          <w:color w:val="000000" w:themeColor="text1"/>
        </w:rPr>
      </w:pPr>
      <w:r w:rsidRPr="00555523">
        <w:rPr>
          <w:rFonts w:ascii="Cambria" w:hAnsi="Cambria" w:cs="Arial"/>
          <w:b/>
          <w:bCs/>
          <w:color w:val="000000" w:themeColor="text1"/>
        </w:rPr>
        <w:t>Tytuł postępowania</w:t>
      </w:r>
    </w:p>
    <w:p w14:paraId="07B0E266" w14:textId="77777777" w:rsidR="00395C26" w:rsidRPr="00555523" w:rsidRDefault="00395C26" w:rsidP="00395C26">
      <w:pPr>
        <w:jc w:val="center"/>
        <w:rPr>
          <w:rFonts w:ascii="Cambria" w:hAnsi="Cambria"/>
          <w:b/>
          <w:bCs/>
          <w:color w:val="000000" w:themeColor="text1"/>
        </w:rPr>
      </w:pPr>
    </w:p>
    <w:p w14:paraId="27EA0633" w14:textId="7AA14E0B" w:rsidR="00395C26" w:rsidRPr="00555523" w:rsidRDefault="00395C26" w:rsidP="00C84138">
      <w:pPr>
        <w:jc w:val="center"/>
        <w:rPr>
          <w:rFonts w:ascii="Cambria" w:hAnsi="Cambria"/>
          <w:b/>
          <w:bCs/>
          <w:color w:val="000000" w:themeColor="text1"/>
        </w:rPr>
      </w:pPr>
      <w:r w:rsidRPr="00555523">
        <w:rPr>
          <w:rFonts w:ascii="Cambria" w:hAnsi="Cambria"/>
          <w:b/>
          <w:bCs/>
          <w:color w:val="000000" w:themeColor="text1"/>
        </w:rPr>
        <w:t xml:space="preserve">Przeprowadzenie </w:t>
      </w:r>
      <w:r w:rsidR="00F8509A">
        <w:rPr>
          <w:rFonts w:ascii="Cambria" w:hAnsi="Cambria"/>
          <w:b/>
          <w:bCs/>
          <w:color w:val="000000" w:themeColor="text1"/>
        </w:rPr>
        <w:t xml:space="preserve">szkolenia: „Pracownik biurowy z elementami </w:t>
      </w:r>
      <w:r w:rsidR="00C84138">
        <w:rPr>
          <w:rFonts w:ascii="Cambria" w:hAnsi="Cambria"/>
          <w:b/>
          <w:bCs/>
          <w:color w:val="000000" w:themeColor="text1"/>
        </w:rPr>
        <w:t>rejestracji medycznej</w:t>
      </w:r>
      <w:r w:rsidR="00F8509A">
        <w:rPr>
          <w:rFonts w:ascii="Cambria" w:hAnsi="Cambria"/>
          <w:b/>
          <w:bCs/>
          <w:color w:val="000000" w:themeColor="text1"/>
        </w:rPr>
        <w:t>”</w:t>
      </w:r>
      <w:r w:rsidR="001D3DC8">
        <w:rPr>
          <w:rFonts w:ascii="Cambria" w:hAnsi="Cambria"/>
          <w:b/>
          <w:bCs/>
          <w:color w:val="000000" w:themeColor="text1"/>
        </w:rPr>
        <w:t xml:space="preserve"> dla </w:t>
      </w:r>
      <w:r w:rsidR="00F8509A">
        <w:rPr>
          <w:rFonts w:ascii="Cambria" w:hAnsi="Cambria"/>
          <w:b/>
          <w:bCs/>
          <w:color w:val="000000" w:themeColor="text1"/>
        </w:rPr>
        <w:t>uczestników/uczestniczek</w:t>
      </w:r>
      <w:r w:rsidR="00707DE4">
        <w:rPr>
          <w:rFonts w:ascii="Cambria" w:hAnsi="Cambria"/>
          <w:b/>
          <w:bCs/>
          <w:color w:val="000000" w:themeColor="text1"/>
        </w:rPr>
        <w:t xml:space="preserve"> </w:t>
      </w:r>
      <w:r w:rsidR="00AA6884">
        <w:rPr>
          <w:rFonts w:ascii="Cambria" w:hAnsi="Cambria"/>
          <w:b/>
          <w:bCs/>
          <w:color w:val="000000" w:themeColor="text1"/>
        </w:rPr>
        <w:t xml:space="preserve">w </w:t>
      </w:r>
      <w:r w:rsidRPr="00555523">
        <w:rPr>
          <w:rFonts w:ascii="Cambria" w:hAnsi="Cambria"/>
          <w:b/>
          <w:bCs/>
          <w:color w:val="000000" w:themeColor="text1"/>
        </w:rPr>
        <w:t>ramach projektu "Akademia lepszego życia” współfinansowan</w:t>
      </w:r>
      <w:r w:rsidR="00721EAF" w:rsidRPr="00555523">
        <w:rPr>
          <w:rFonts w:ascii="Cambria" w:hAnsi="Cambria"/>
          <w:b/>
          <w:bCs/>
          <w:color w:val="000000" w:themeColor="text1"/>
        </w:rPr>
        <w:t>ego</w:t>
      </w:r>
      <w:r w:rsidRPr="00555523">
        <w:rPr>
          <w:rFonts w:ascii="Cambria" w:hAnsi="Cambria"/>
          <w:b/>
          <w:bCs/>
          <w:color w:val="000000" w:themeColor="text1"/>
        </w:rPr>
        <w:t xml:space="preserve"> ze środków Europejskiego Funduszu Społecznego</w:t>
      </w:r>
      <w:r w:rsidR="00721EAF" w:rsidRPr="00555523">
        <w:rPr>
          <w:rFonts w:ascii="Cambria" w:hAnsi="Cambria"/>
          <w:b/>
          <w:bCs/>
          <w:color w:val="000000" w:themeColor="text1"/>
        </w:rPr>
        <w:t xml:space="preserve"> </w:t>
      </w:r>
      <w:r w:rsidRPr="00555523">
        <w:rPr>
          <w:rFonts w:ascii="Cambria" w:hAnsi="Cambria"/>
          <w:b/>
          <w:bCs/>
          <w:color w:val="000000" w:themeColor="text1"/>
        </w:rPr>
        <w:t>w ramach Regionalnego Programu Operacyjnego Województwa Łódzkiego na lata 2014-2020</w:t>
      </w:r>
    </w:p>
    <w:p w14:paraId="57FC8D45" w14:textId="77777777" w:rsidR="00395C26" w:rsidRPr="00555523" w:rsidRDefault="00395C26" w:rsidP="00395C26">
      <w:pPr>
        <w:jc w:val="center"/>
        <w:rPr>
          <w:rFonts w:ascii="Cambria" w:hAnsi="Cambria"/>
          <w:b/>
          <w:bCs/>
          <w:color w:val="000000" w:themeColor="text1"/>
        </w:rPr>
      </w:pPr>
    </w:p>
    <w:p w14:paraId="0EC4797E" w14:textId="77777777" w:rsidR="00395C26" w:rsidRPr="00555523" w:rsidRDefault="00395C26" w:rsidP="00395C26">
      <w:pPr>
        <w:shd w:val="clear" w:color="auto" w:fill="E6E6E6"/>
        <w:autoSpaceDE w:val="0"/>
        <w:autoSpaceDN w:val="0"/>
        <w:adjustRightInd w:val="0"/>
        <w:rPr>
          <w:rFonts w:ascii="Cambria" w:hAnsi="Cambria" w:cs="Arial"/>
          <w:b/>
          <w:bCs/>
          <w:color w:val="000000" w:themeColor="text1"/>
        </w:rPr>
      </w:pPr>
      <w:r w:rsidRPr="00555523">
        <w:rPr>
          <w:rFonts w:ascii="Cambria" w:hAnsi="Cambria" w:cs="Arial"/>
          <w:b/>
          <w:bCs/>
          <w:color w:val="000000" w:themeColor="text1"/>
        </w:rPr>
        <w:t>Dane Zamawiającego:</w:t>
      </w:r>
    </w:p>
    <w:p w14:paraId="07A1CB0D" w14:textId="77777777" w:rsidR="00901C2C" w:rsidRPr="00555523" w:rsidRDefault="00901C2C" w:rsidP="00395C26">
      <w:pPr>
        <w:jc w:val="center"/>
        <w:rPr>
          <w:rFonts w:ascii="Cambria" w:hAnsi="Cambria"/>
          <w:color w:val="000000" w:themeColor="text1"/>
        </w:rPr>
      </w:pPr>
    </w:p>
    <w:p w14:paraId="2EC3443E" w14:textId="558CB5C7" w:rsidR="00E92CB4" w:rsidRPr="00555523" w:rsidRDefault="00E92CB4" w:rsidP="00395C26">
      <w:pPr>
        <w:jc w:val="center"/>
        <w:rPr>
          <w:rFonts w:ascii="Cambria" w:hAnsi="Cambria"/>
          <w:color w:val="000000" w:themeColor="text1"/>
        </w:rPr>
      </w:pPr>
      <w:r w:rsidRPr="00555523">
        <w:rPr>
          <w:rFonts w:ascii="Cambria" w:hAnsi="Cambria"/>
          <w:color w:val="000000" w:themeColor="text1"/>
        </w:rPr>
        <w:t xml:space="preserve">Izabela Łajs </w:t>
      </w:r>
      <w:r w:rsidRPr="00555523">
        <w:rPr>
          <w:rFonts w:ascii="Cambria" w:hAnsi="Cambria"/>
          <w:color w:val="000000" w:themeColor="text1"/>
        </w:rPr>
        <w:br/>
        <w:t>prowadząca działalność gospodarczą pod firmą:</w:t>
      </w:r>
    </w:p>
    <w:p w14:paraId="2275A00E" w14:textId="141DC7F5" w:rsidR="00395C26" w:rsidRPr="00555523" w:rsidRDefault="00395C26" w:rsidP="00395C26">
      <w:pPr>
        <w:jc w:val="center"/>
        <w:rPr>
          <w:rFonts w:ascii="Cambria" w:hAnsi="Cambria"/>
          <w:color w:val="000000" w:themeColor="text1"/>
        </w:rPr>
      </w:pPr>
      <w:r w:rsidRPr="00555523">
        <w:rPr>
          <w:rFonts w:ascii="Cambria" w:hAnsi="Cambria"/>
          <w:color w:val="000000" w:themeColor="text1"/>
        </w:rPr>
        <w:t>Akademia Zdrowia Izabela Łajs</w:t>
      </w:r>
    </w:p>
    <w:p w14:paraId="158A054A" w14:textId="77777777" w:rsidR="00395C26" w:rsidRPr="00555523" w:rsidRDefault="00395C26" w:rsidP="00395C26">
      <w:pPr>
        <w:jc w:val="center"/>
        <w:rPr>
          <w:rFonts w:ascii="Cambria" w:hAnsi="Cambria"/>
          <w:color w:val="000000" w:themeColor="text1"/>
        </w:rPr>
      </w:pPr>
      <w:r w:rsidRPr="00555523">
        <w:rPr>
          <w:rFonts w:ascii="Cambria" w:hAnsi="Cambria"/>
          <w:color w:val="000000" w:themeColor="text1"/>
        </w:rPr>
        <w:t>90-205 Łódź, ul. Jana Kilińskiego 21</w:t>
      </w:r>
    </w:p>
    <w:p w14:paraId="6AF9B74E" w14:textId="77777777" w:rsidR="00395C26" w:rsidRPr="00555523" w:rsidRDefault="00395C26" w:rsidP="00395C26">
      <w:pPr>
        <w:pStyle w:val="Stopka"/>
        <w:tabs>
          <w:tab w:val="left" w:pos="1260"/>
          <w:tab w:val="left" w:pos="5400"/>
        </w:tabs>
        <w:jc w:val="center"/>
        <w:rPr>
          <w:rFonts w:ascii="Cambria" w:hAnsi="Cambria"/>
          <w:color w:val="000000" w:themeColor="text1"/>
        </w:rPr>
      </w:pPr>
      <w:r w:rsidRPr="00555523">
        <w:rPr>
          <w:rFonts w:ascii="Cambria" w:hAnsi="Cambria"/>
          <w:color w:val="000000" w:themeColor="text1"/>
        </w:rPr>
        <w:t xml:space="preserve">tel. 42 255 77 03; e-mail: lodz@akademia-zdrowia.pl </w:t>
      </w:r>
    </w:p>
    <w:p w14:paraId="08FA19DC" w14:textId="77777777" w:rsidR="00395C26" w:rsidRPr="00555523" w:rsidRDefault="00395C26" w:rsidP="00395C26">
      <w:pPr>
        <w:pStyle w:val="Stopka"/>
        <w:tabs>
          <w:tab w:val="left" w:pos="1260"/>
          <w:tab w:val="left" w:pos="5400"/>
        </w:tabs>
        <w:jc w:val="center"/>
        <w:rPr>
          <w:rStyle w:val="Odwoaniedokomentarza"/>
          <w:rFonts w:ascii="Cambria" w:eastAsia="Calibri" w:hAnsi="Cambria"/>
          <w:color w:val="000000" w:themeColor="text1"/>
        </w:rPr>
      </w:pPr>
      <w:r w:rsidRPr="00555523">
        <w:rPr>
          <w:rFonts w:ascii="Cambria" w:hAnsi="Cambria"/>
          <w:color w:val="000000" w:themeColor="text1"/>
        </w:rPr>
        <w:t>www.akademia-zdrowia.pl</w:t>
      </w:r>
      <w:r w:rsidRPr="00555523">
        <w:rPr>
          <w:rStyle w:val="Odwoaniedokomentarza"/>
          <w:rFonts w:ascii="Cambria" w:eastAsia="Calibri" w:hAnsi="Cambria"/>
          <w:color w:val="000000" w:themeColor="text1"/>
        </w:rPr>
        <w:t xml:space="preserve"> </w:t>
      </w:r>
    </w:p>
    <w:p w14:paraId="7DBEBD66" w14:textId="77777777" w:rsidR="00395C26" w:rsidRPr="00555523" w:rsidRDefault="00395C26" w:rsidP="00395C26">
      <w:pPr>
        <w:pStyle w:val="Stopka"/>
        <w:tabs>
          <w:tab w:val="left" w:pos="1260"/>
          <w:tab w:val="left" w:pos="5400"/>
        </w:tabs>
        <w:jc w:val="center"/>
        <w:rPr>
          <w:rStyle w:val="Odwoaniedokomentarza"/>
          <w:rFonts w:ascii="Cambria" w:eastAsia="Calibri" w:hAnsi="Cambria"/>
          <w:color w:val="000000" w:themeColor="text1"/>
        </w:rPr>
      </w:pPr>
    </w:p>
    <w:p w14:paraId="1974DFE7" w14:textId="77777777" w:rsidR="00395C26" w:rsidRPr="00555523" w:rsidRDefault="00395C26" w:rsidP="00395C26">
      <w:pPr>
        <w:pStyle w:val="Stopka"/>
        <w:tabs>
          <w:tab w:val="left" w:pos="1260"/>
          <w:tab w:val="left" w:pos="5400"/>
        </w:tabs>
        <w:jc w:val="center"/>
        <w:rPr>
          <w:rFonts w:ascii="Cambria" w:hAnsi="Cambria"/>
          <w:color w:val="000000" w:themeColor="text1"/>
        </w:rPr>
      </w:pPr>
    </w:p>
    <w:p w14:paraId="33BE5F7C" w14:textId="77777777" w:rsidR="00395C26" w:rsidRPr="00555523" w:rsidRDefault="00395C26" w:rsidP="00395C26">
      <w:pPr>
        <w:rPr>
          <w:rFonts w:ascii="Cambria" w:hAnsi="Cambria" w:cstheme="minorHAnsi"/>
          <w:b/>
          <w:color w:val="000000" w:themeColor="text1"/>
        </w:rPr>
      </w:pPr>
      <w:r w:rsidRPr="00555523">
        <w:rPr>
          <w:rFonts w:ascii="Cambria" w:hAnsi="Cambria" w:cstheme="minorHAnsi"/>
          <w:b/>
          <w:color w:val="000000" w:themeColor="text1"/>
        </w:rPr>
        <w:t>OSOBA DO KONTAKTU:</w:t>
      </w:r>
    </w:p>
    <w:p w14:paraId="2961E53A" w14:textId="760C9CC8" w:rsidR="00395C26" w:rsidRPr="00555523" w:rsidRDefault="00395C26" w:rsidP="00395C26">
      <w:pPr>
        <w:jc w:val="both"/>
        <w:rPr>
          <w:rFonts w:ascii="Cambria" w:hAnsi="Cambria" w:cstheme="minorHAnsi"/>
          <w:color w:val="000000" w:themeColor="text1"/>
        </w:rPr>
      </w:pPr>
      <w:r w:rsidRPr="00555523">
        <w:rPr>
          <w:rFonts w:ascii="Cambria" w:hAnsi="Cambria" w:cstheme="minorHAnsi"/>
          <w:color w:val="000000" w:themeColor="text1"/>
        </w:rPr>
        <w:t xml:space="preserve">Osobą wyznaczoną do kontaktu jest </w:t>
      </w:r>
      <w:r w:rsidR="00721EAF" w:rsidRPr="00555523">
        <w:rPr>
          <w:rFonts w:ascii="Cambria" w:hAnsi="Cambria" w:cstheme="minorHAnsi"/>
          <w:color w:val="000000" w:themeColor="text1"/>
        </w:rPr>
        <w:t xml:space="preserve">Izabela Łajs, koordynator projektu, tel. </w:t>
      </w:r>
      <w:r w:rsidR="00E173CD" w:rsidRPr="00555523">
        <w:rPr>
          <w:rFonts w:ascii="Cambria" w:hAnsi="Cambria" w:cstheme="minorHAnsi"/>
          <w:color w:val="000000" w:themeColor="text1"/>
        </w:rPr>
        <w:t>42 255 77 03</w:t>
      </w:r>
      <w:r w:rsidR="00721EAF" w:rsidRPr="00555523">
        <w:rPr>
          <w:rFonts w:ascii="Cambria" w:hAnsi="Cambria" w:cstheme="minorHAnsi"/>
          <w:color w:val="000000" w:themeColor="text1"/>
        </w:rPr>
        <w:t>, e-mail: izalajs@op.pl</w:t>
      </w:r>
    </w:p>
    <w:p w14:paraId="2BA398FF" w14:textId="77777777" w:rsidR="00395C26" w:rsidRPr="00555523" w:rsidRDefault="00395C26" w:rsidP="00395C26">
      <w:pPr>
        <w:keepNext/>
        <w:keepLines/>
        <w:rPr>
          <w:rFonts w:ascii="Cambria" w:hAnsi="Cambria"/>
          <w:color w:val="000000" w:themeColor="text1"/>
        </w:rPr>
      </w:pPr>
    </w:p>
    <w:p w14:paraId="3E312795" w14:textId="77777777" w:rsidR="00395C26" w:rsidRPr="00555523" w:rsidRDefault="00395C26" w:rsidP="00395C26">
      <w:pPr>
        <w:shd w:val="clear" w:color="auto" w:fill="E6E6E6"/>
        <w:autoSpaceDE w:val="0"/>
        <w:autoSpaceDN w:val="0"/>
        <w:adjustRightInd w:val="0"/>
        <w:rPr>
          <w:rFonts w:ascii="Cambria" w:hAnsi="Cambria" w:cs="Arial"/>
          <w:b/>
          <w:bCs/>
          <w:color w:val="000000" w:themeColor="text1"/>
        </w:rPr>
      </w:pPr>
      <w:r w:rsidRPr="00555523">
        <w:rPr>
          <w:rFonts w:ascii="Cambria" w:hAnsi="Cambria" w:cs="Arial"/>
          <w:b/>
          <w:bCs/>
          <w:color w:val="000000" w:themeColor="text1"/>
        </w:rPr>
        <w:t>Opis przedmiotu zamówienia</w:t>
      </w:r>
    </w:p>
    <w:p w14:paraId="2F02F1BF" w14:textId="77777777" w:rsidR="00721EAF" w:rsidRPr="00555523" w:rsidRDefault="00721EAF" w:rsidP="00395C26">
      <w:pPr>
        <w:jc w:val="both"/>
        <w:rPr>
          <w:rFonts w:ascii="Cambria" w:hAnsi="Cambria"/>
          <w:color w:val="000000" w:themeColor="text1"/>
        </w:rPr>
      </w:pPr>
    </w:p>
    <w:p w14:paraId="78071196" w14:textId="77777777" w:rsidR="00B32483" w:rsidRPr="009D79BE" w:rsidRDefault="00B32483" w:rsidP="00B32483">
      <w:pPr>
        <w:suppressAutoHyphens/>
        <w:rPr>
          <w:rFonts w:asciiTheme="majorHAnsi" w:hAnsiTheme="majorHAnsi"/>
          <w:b/>
          <w:bCs/>
          <w:lang w:eastAsia="ar-SA"/>
        </w:rPr>
      </w:pPr>
      <w:r w:rsidRPr="009D79BE">
        <w:rPr>
          <w:rFonts w:asciiTheme="majorHAnsi" w:hAnsiTheme="majorHAnsi"/>
          <w:b/>
          <w:bCs/>
          <w:lang w:eastAsia="ar-SA"/>
        </w:rPr>
        <w:t>Kod CPV</w:t>
      </w:r>
    </w:p>
    <w:p w14:paraId="45806A40" w14:textId="77777777" w:rsidR="00B32483" w:rsidRPr="00555523" w:rsidRDefault="00B32483" w:rsidP="00B32483">
      <w:pPr>
        <w:suppressAutoHyphens/>
        <w:rPr>
          <w:rFonts w:ascii="Cambria" w:hAnsi="Cambria"/>
          <w:color w:val="000000" w:themeColor="text1"/>
        </w:rPr>
      </w:pPr>
      <w:r w:rsidRPr="00555523">
        <w:rPr>
          <w:rFonts w:ascii="Cambria" w:hAnsi="Cambria"/>
          <w:color w:val="000000" w:themeColor="text1"/>
        </w:rPr>
        <w:t>Główny kod:</w:t>
      </w:r>
    </w:p>
    <w:p w14:paraId="3BF8D7B4" w14:textId="1A436011" w:rsidR="00B32483" w:rsidRPr="00B32483" w:rsidRDefault="00B32483" w:rsidP="00B32483">
      <w:pPr>
        <w:jc w:val="both"/>
        <w:rPr>
          <w:rFonts w:ascii="Cambria" w:hAnsi="Cambria"/>
          <w:color w:val="000000" w:themeColor="text1"/>
        </w:rPr>
      </w:pPr>
      <w:r w:rsidRPr="006E5281">
        <w:rPr>
          <w:rFonts w:ascii="Cambria" w:hAnsi="Cambria"/>
          <w:color w:val="000000" w:themeColor="text1"/>
        </w:rPr>
        <w:t>80500000-9 Usługi szkoleniowe</w:t>
      </w:r>
    </w:p>
    <w:p w14:paraId="5477DBA6" w14:textId="77777777" w:rsidR="00B32483" w:rsidRPr="009D79BE" w:rsidRDefault="00B32483" w:rsidP="00497106">
      <w:pPr>
        <w:pStyle w:val="Akapitzlist"/>
        <w:numPr>
          <w:ilvl w:val="0"/>
          <w:numId w:val="16"/>
        </w:numPr>
        <w:jc w:val="both"/>
        <w:rPr>
          <w:rFonts w:asciiTheme="majorHAnsi" w:hAnsiTheme="majorHAnsi"/>
          <w:b/>
        </w:rPr>
      </w:pPr>
      <w:r w:rsidRPr="009D79BE">
        <w:rPr>
          <w:rFonts w:asciiTheme="majorHAnsi" w:hAnsiTheme="majorHAnsi"/>
          <w:b/>
        </w:rPr>
        <w:lastRenderedPageBreak/>
        <w:t xml:space="preserve">OPIS PROJEKTU </w:t>
      </w:r>
    </w:p>
    <w:p w14:paraId="15323F2E" w14:textId="77777777" w:rsidR="00B32483" w:rsidRDefault="00B32483" w:rsidP="00B32483">
      <w:pPr>
        <w:jc w:val="both"/>
        <w:rPr>
          <w:rFonts w:asciiTheme="majorHAnsi" w:hAnsiTheme="majorHAnsi"/>
        </w:rPr>
      </w:pPr>
    </w:p>
    <w:p w14:paraId="43AE9350" w14:textId="77777777" w:rsidR="00B32483" w:rsidRPr="009D79BE" w:rsidRDefault="00B32483" w:rsidP="00B32483">
      <w:pPr>
        <w:rPr>
          <w:rFonts w:asciiTheme="majorHAnsi" w:hAnsiTheme="majorHAnsi" w:cstheme="minorHAnsi"/>
          <w:b/>
        </w:rPr>
      </w:pPr>
      <w:r w:rsidRPr="009D79BE">
        <w:rPr>
          <w:rFonts w:asciiTheme="majorHAnsi" w:hAnsiTheme="majorHAnsi" w:cstheme="minorHAnsi"/>
          <w:b/>
        </w:rPr>
        <w:t>Projekt „Akademia lepszego życia” współfinansowany ze środków Europejskiego Funduszu Społecznego w ramach Regionalnego Programu Operacyjnego Województwa Łódzkiego na lata 2014-2020</w:t>
      </w:r>
    </w:p>
    <w:p w14:paraId="1B564878" w14:textId="77777777" w:rsidR="00B32483" w:rsidRPr="009D79BE" w:rsidRDefault="00B32483" w:rsidP="00B32483">
      <w:pPr>
        <w:rPr>
          <w:rFonts w:asciiTheme="majorHAnsi" w:hAnsiTheme="majorHAnsi" w:cstheme="minorHAnsi"/>
        </w:rPr>
      </w:pPr>
    </w:p>
    <w:p w14:paraId="5826E65B" w14:textId="77777777" w:rsidR="00B32483" w:rsidRPr="009D79BE" w:rsidRDefault="00B32483" w:rsidP="00B32483">
      <w:pPr>
        <w:jc w:val="both"/>
        <w:rPr>
          <w:rFonts w:asciiTheme="majorHAnsi" w:hAnsiTheme="majorHAnsi" w:cstheme="minorHAnsi"/>
        </w:rPr>
      </w:pPr>
      <w:r w:rsidRPr="009D79BE">
        <w:rPr>
          <w:rFonts w:asciiTheme="majorHAnsi" w:hAnsiTheme="majorHAnsi" w:cstheme="minorHAnsi"/>
        </w:rPr>
        <w:t>Cel projektu: podniesienie kompetencji społeczno- zawodowych 64 osób (38 K, 26 M) w wieku aktywności zawodowej 18-64 lata zagrożonych ubóstwem lub wykluczeniem społecznym, w tym osoby bezrobotne, które w pierwszej kolejności wymagają aktywizacji społecznej zamieszkałych na terenie pow. łódzkiego wschodniego, zgierskiego, brzezińskiego, pabianickiego lub m. Łódź (teren ŁOM) poprzez udział w kompleksowym i zindywidualizowanym wsparciu zawierającym instrumenty aktywizacji społ., edukacyjnej i zaw. Przeprowadzonym w terminie 01.01.2020-30.04.2021 r.</w:t>
      </w:r>
    </w:p>
    <w:p w14:paraId="676004D4" w14:textId="77777777" w:rsidR="00B32483" w:rsidRPr="009D79BE" w:rsidRDefault="00B32483" w:rsidP="00B32483">
      <w:pPr>
        <w:jc w:val="both"/>
        <w:rPr>
          <w:rFonts w:asciiTheme="majorHAnsi" w:hAnsiTheme="majorHAnsi" w:cstheme="minorHAnsi"/>
        </w:rPr>
      </w:pPr>
    </w:p>
    <w:p w14:paraId="239B6851" w14:textId="3BC270C7" w:rsidR="00B32483" w:rsidRPr="009D79BE" w:rsidRDefault="00B32483" w:rsidP="00B32483">
      <w:pPr>
        <w:jc w:val="both"/>
        <w:rPr>
          <w:rFonts w:asciiTheme="majorHAnsi" w:hAnsiTheme="majorHAnsi" w:cstheme="minorHAnsi"/>
        </w:rPr>
      </w:pPr>
      <w:r w:rsidRPr="009D79BE">
        <w:rPr>
          <w:rFonts w:asciiTheme="majorHAnsi" w:hAnsiTheme="majorHAnsi" w:cstheme="minorHAnsi"/>
        </w:rPr>
        <w:t>Grupa docelowa:</w:t>
      </w:r>
    </w:p>
    <w:p w14:paraId="1BFDC1AC" w14:textId="77777777" w:rsidR="00B32483" w:rsidRPr="009D79BE" w:rsidRDefault="00B32483" w:rsidP="00497106">
      <w:pPr>
        <w:pStyle w:val="Akapitzlist"/>
        <w:numPr>
          <w:ilvl w:val="0"/>
          <w:numId w:val="17"/>
        </w:numPr>
        <w:jc w:val="both"/>
        <w:rPr>
          <w:rFonts w:asciiTheme="majorHAnsi" w:hAnsiTheme="majorHAnsi" w:cstheme="minorHAnsi"/>
        </w:rPr>
      </w:pPr>
      <w:r w:rsidRPr="009D79BE">
        <w:rPr>
          <w:rFonts w:asciiTheme="majorHAnsi" w:hAnsiTheme="majorHAnsi" w:cstheme="minorHAnsi"/>
        </w:rPr>
        <w:t>Osoby zamieszkałe na terenie pow. łódzkiego wschodniego, zgierskiego, brzezińskiego, pabianickiego lub m. Łódź (teren ŁOM).</w:t>
      </w:r>
    </w:p>
    <w:p w14:paraId="70FB9994" w14:textId="77777777" w:rsidR="00B32483" w:rsidRPr="009D79BE" w:rsidRDefault="00B32483" w:rsidP="00497106">
      <w:pPr>
        <w:pStyle w:val="Akapitzlist"/>
        <w:numPr>
          <w:ilvl w:val="0"/>
          <w:numId w:val="17"/>
        </w:numPr>
        <w:jc w:val="both"/>
        <w:rPr>
          <w:rFonts w:asciiTheme="majorHAnsi" w:hAnsiTheme="majorHAnsi" w:cstheme="minorHAnsi"/>
        </w:rPr>
      </w:pPr>
      <w:r w:rsidRPr="009D79BE">
        <w:rPr>
          <w:rFonts w:asciiTheme="majorHAnsi" w:hAnsiTheme="majorHAnsi" w:cstheme="minorHAnsi"/>
        </w:rPr>
        <w:t>Osoby w wieku 18-64 l.</w:t>
      </w:r>
    </w:p>
    <w:p w14:paraId="7F3FC882" w14:textId="77777777" w:rsidR="00B32483" w:rsidRPr="009D79BE" w:rsidRDefault="00B32483" w:rsidP="00497106">
      <w:pPr>
        <w:pStyle w:val="Akapitzlist"/>
        <w:numPr>
          <w:ilvl w:val="0"/>
          <w:numId w:val="17"/>
        </w:numPr>
        <w:jc w:val="both"/>
        <w:rPr>
          <w:rFonts w:asciiTheme="majorHAnsi" w:hAnsiTheme="majorHAnsi" w:cstheme="minorHAnsi"/>
        </w:rPr>
      </w:pPr>
      <w:r w:rsidRPr="009D79BE">
        <w:rPr>
          <w:rFonts w:asciiTheme="majorHAnsi" w:hAnsiTheme="majorHAnsi" w:cstheme="minorHAnsi"/>
        </w:rPr>
        <w:t>Osoby bierne zawodowo/bezrobotne niezarejestrowane/ bezrobotne.</w:t>
      </w:r>
    </w:p>
    <w:p w14:paraId="4CFC2C45" w14:textId="77777777" w:rsidR="00B32483" w:rsidRPr="009D79BE" w:rsidRDefault="00B32483" w:rsidP="00B32483">
      <w:pPr>
        <w:jc w:val="both"/>
        <w:rPr>
          <w:rFonts w:asciiTheme="majorHAnsi" w:hAnsiTheme="majorHAnsi"/>
        </w:rPr>
      </w:pPr>
      <w:r w:rsidRPr="009D79BE">
        <w:rPr>
          <w:rFonts w:asciiTheme="majorHAnsi" w:hAnsiTheme="majorHAnsi" w:cstheme="minorHAnsi"/>
        </w:rPr>
        <w:t>Osoby wykluczone z powodu min. 1 z przesłanek, o których mowa w rozdziale 3 pkt. 13 Wytycznych w zakresie realizacji przedsięwzięć w obszarze włączania społecznego i zwalczania ubóstwa z wykorzystaniem EFS i EFRR na lata 2014-2020</w:t>
      </w:r>
    </w:p>
    <w:p w14:paraId="013B3574" w14:textId="77777777" w:rsidR="00B32483" w:rsidRDefault="00B32483" w:rsidP="00B32483">
      <w:pPr>
        <w:jc w:val="both"/>
        <w:rPr>
          <w:rFonts w:asciiTheme="majorHAnsi" w:hAnsiTheme="majorHAnsi"/>
          <w:b/>
        </w:rPr>
      </w:pPr>
    </w:p>
    <w:p w14:paraId="577E4335" w14:textId="77777777" w:rsidR="00B32483" w:rsidRDefault="00B32483" w:rsidP="00497106">
      <w:pPr>
        <w:pStyle w:val="Akapitzlist"/>
        <w:numPr>
          <w:ilvl w:val="0"/>
          <w:numId w:val="16"/>
        </w:numPr>
        <w:jc w:val="both"/>
        <w:rPr>
          <w:rFonts w:asciiTheme="majorHAnsi" w:hAnsiTheme="majorHAnsi"/>
          <w:b/>
        </w:rPr>
      </w:pPr>
      <w:r>
        <w:rPr>
          <w:rFonts w:asciiTheme="majorHAnsi" w:hAnsiTheme="majorHAnsi"/>
          <w:b/>
        </w:rPr>
        <w:t>OPIS PRZEDMIOTU ZAMÓWIENIA</w:t>
      </w:r>
    </w:p>
    <w:p w14:paraId="21E53E92" w14:textId="77777777" w:rsidR="00B32483" w:rsidRPr="009D79BE" w:rsidRDefault="00B32483" w:rsidP="00B32483">
      <w:pPr>
        <w:jc w:val="both"/>
        <w:rPr>
          <w:rFonts w:asciiTheme="majorHAnsi" w:hAnsiTheme="majorHAnsi"/>
          <w:b/>
        </w:rPr>
      </w:pPr>
    </w:p>
    <w:p w14:paraId="729E1EB5" w14:textId="77777777" w:rsidR="00B32483" w:rsidRPr="009D79BE" w:rsidRDefault="00B32483" w:rsidP="00B32483">
      <w:pPr>
        <w:tabs>
          <w:tab w:val="left" w:pos="567"/>
          <w:tab w:val="left" w:pos="1701"/>
        </w:tabs>
        <w:jc w:val="both"/>
        <w:rPr>
          <w:rFonts w:asciiTheme="majorHAnsi" w:hAnsiTheme="majorHAnsi"/>
        </w:rPr>
      </w:pPr>
      <w:r w:rsidRPr="009D79BE">
        <w:rPr>
          <w:rFonts w:asciiTheme="majorHAnsi" w:hAnsiTheme="majorHAnsi"/>
        </w:rPr>
        <w:t>Przedmiotem zamówienia jest świadczenie usługi polegającej na:</w:t>
      </w:r>
    </w:p>
    <w:p w14:paraId="370D0462" w14:textId="180C4EE0" w:rsidR="00B32483" w:rsidRDefault="00B32483" w:rsidP="00B32483">
      <w:pPr>
        <w:tabs>
          <w:tab w:val="left" w:pos="852"/>
        </w:tabs>
        <w:suppressAutoHyphens/>
        <w:jc w:val="both"/>
        <w:rPr>
          <w:rFonts w:asciiTheme="majorHAnsi" w:hAnsiTheme="majorHAnsi"/>
          <w:color w:val="000000"/>
        </w:rPr>
      </w:pPr>
      <w:r>
        <w:rPr>
          <w:rFonts w:asciiTheme="majorHAnsi" w:hAnsiTheme="majorHAnsi"/>
          <w:color w:val="000000"/>
        </w:rPr>
        <w:t>p</w:t>
      </w:r>
      <w:r w:rsidRPr="00100D4A">
        <w:rPr>
          <w:rFonts w:asciiTheme="majorHAnsi" w:hAnsiTheme="majorHAnsi"/>
          <w:color w:val="000000"/>
        </w:rPr>
        <w:t xml:space="preserve">rzeprowadzeniu </w:t>
      </w:r>
      <w:r>
        <w:rPr>
          <w:rFonts w:asciiTheme="majorHAnsi" w:hAnsiTheme="majorHAnsi"/>
          <w:color w:val="000000"/>
        </w:rPr>
        <w:t xml:space="preserve">szkolenia „Pracownik biurowy z elementami </w:t>
      </w:r>
      <w:r w:rsidR="00C84138">
        <w:rPr>
          <w:rFonts w:asciiTheme="majorHAnsi" w:hAnsiTheme="majorHAnsi"/>
          <w:color w:val="000000"/>
        </w:rPr>
        <w:t>rejestracji medycznej</w:t>
      </w:r>
      <w:r>
        <w:rPr>
          <w:rFonts w:asciiTheme="majorHAnsi" w:hAnsiTheme="majorHAnsi"/>
          <w:color w:val="000000"/>
        </w:rPr>
        <w:t xml:space="preserve">” dla </w:t>
      </w:r>
      <w:r w:rsidR="00C84138">
        <w:rPr>
          <w:rFonts w:asciiTheme="majorHAnsi" w:hAnsiTheme="majorHAnsi"/>
          <w:color w:val="000000"/>
        </w:rPr>
        <w:t>9</w:t>
      </w:r>
      <w:r>
        <w:rPr>
          <w:rFonts w:asciiTheme="majorHAnsi" w:hAnsiTheme="majorHAnsi"/>
          <w:color w:val="000000"/>
        </w:rPr>
        <w:t xml:space="preserve"> uczestników/uczestniczek projektu.</w:t>
      </w:r>
    </w:p>
    <w:p w14:paraId="096DFC8C" w14:textId="77777777" w:rsidR="00B32483" w:rsidRPr="00262677" w:rsidRDefault="00B32483" w:rsidP="00B32483">
      <w:pPr>
        <w:tabs>
          <w:tab w:val="left" w:pos="852"/>
        </w:tabs>
        <w:suppressAutoHyphens/>
        <w:jc w:val="both"/>
        <w:rPr>
          <w:rFonts w:asciiTheme="majorHAnsi" w:hAnsiTheme="majorHAnsi"/>
          <w:color w:val="000000"/>
        </w:rPr>
      </w:pPr>
      <w:r w:rsidRPr="005C7CA4">
        <w:rPr>
          <w:rFonts w:asciiTheme="majorHAnsi" w:hAnsiTheme="majorHAnsi"/>
          <w:b/>
          <w:color w:val="000000"/>
        </w:rPr>
        <w:t>Celem przeprowadzenia działań ma być nabycie przez uczestników/uczestniczki kompetencji zawodowych zgodnie z Wytycznymi w zakresie monitorowania postępu rzeczowego:</w:t>
      </w:r>
    </w:p>
    <w:p w14:paraId="5B7E2B46" w14:textId="77777777" w:rsidR="00B32483" w:rsidRPr="005C7CA4" w:rsidRDefault="00B32483" w:rsidP="00497106">
      <w:pPr>
        <w:numPr>
          <w:ilvl w:val="0"/>
          <w:numId w:val="19"/>
        </w:numPr>
        <w:suppressAutoHyphens/>
        <w:spacing w:line="276" w:lineRule="auto"/>
        <w:jc w:val="both"/>
        <w:rPr>
          <w:rFonts w:asciiTheme="majorHAnsi" w:hAnsiTheme="majorHAnsi" w:cs="Calibri"/>
          <w:iCs/>
        </w:rPr>
      </w:pPr>
      <w:r w:rsidRPr="005C7CA4">
        <w:rPr>
          <w:rFonts w:asciiTheme="majorHAnsi" w:hAnsiTheme="majorHAnsi" w:cs="Calibri"/>
          <w:iCs/>
        </w:rPr>
        <w:t xml:space="preserve">Etap I – </w:t>
      </w:r>
      <w:r w:rsidRPr="005C7CA4">
        <w:rPr>
          <w:rFonts w:asciiTheme="majorHAnsi" w:hAnsiTheme="majorHAnsi" w:cs="Calibri"/>
          <w:i/>
          <w:iCs/>
        </w:rPr>
        <w:t>Zakres</w:t>
      </w:r>
      <w:r w:rsidRPr="005C7CA4">
        <w:rPr>
          <w:rFonts w:asciiTheme="majorHAnsi" w:hAnsiTheme="majorHAnsi" w:cs="Calibri"/>
          <w:iCs/>
        </w:rPr>
        <w:t xml:space="preserve"> – w ramach wniosku o dofinansowanie należy zdefiniować grupy docelowe do objęcia wsparciem oraz wybrać obszar interwencji EFS, który będzie poddany ocenie (np. szkolenia czy staże);</w:t>
      </w:r>
    </w:p>
    <w:p w14:paraId="124F00E9" w14:textId="77777777" w:rsidR="00B32483" w:rsidRPr="005C7CA4" w:rsidRDefault="00B32483" w:rsidP="00497106">
      <w:pPr>
        <w:numPr>
          <w:ilvl w:val="0"/>
          <w:numId w:val="19"/>
        </w:numPr>
        <w:suppressAutoHyphens/>
        <w:spacing w:line="276" w:lineRule="auto"/>
        <w:jc w:val="both"/>
        <w:rPr>
          <w:rFonts w:asciiTheme="majorHAnsi" w:hAnsiTheme="majorHAnsi" w:cs="Calibri"/>
          <w:iCs/>
        </w:rPr>
      </w:pPr>
      <w:r w:rsidRPr="005C7CA4">
        <w:rPr>
          <w:rFonts w:asciiTheme="majorHAnsi" w:hAnsiTheme="majorHAnsi" w:cs="Calibri"/>
          <w:iCs/>
        </w:rPr>
        <w:t xml:space="preserve">Etap II – </w:t>
      </w:r>
      <w:r w:rsidRPr="005C7CA4">
        <w:rPr>
          <w:rFonts w:asciiTheme="majorHAnsi" w:hAnsiTheme="majorHAnsi" w:cs="Calibri"/>
          <w:i/>
          <w:iCs/>
        </w:rPr>
        <w:t>Wzorzec</w:t>
      </w:r>
      <w:r w:rsidRPr="005C7CA4">
        <w:rPr>
          <w:rFonts w:asciiTheme="majorHAnsi" w:hAnsiTheme="majorHAnsi" w:cs="Calibri"/>
          <w:iCs/>
        </w:rPr>
        <w:t xml:space="preserve"> – w ramach wniosku o dofinansowanie należy zdefiniować standard wymagań, tj. efektów uczenia się, które osiągną uczestnicy w wyniku przeprowadzonych działań projektowych;</w:t>
      </w:r>
    </w:p>
    <w:p w14:paraId="7BE2B45F" w14:textId="77777777" w:rsidR="00B32483" w:rsidRPr="005C7CA4" w:rsidRDefault="00B32483" w:rsidP="00497106">
      <w:pPr>
        <w:numPr>
          <w:ilvl w:val="0"/>
          <w:numId w:val="19"/>
        </w:numPr>
        <w:suppressAutoHyphens/>
        <w:spacing w:line="276" w:lineRule="auto"/>
        <w:jc w:val="both"/>
        <w:rPr>
          <w:rFonts w:asciiTheme="majorHAnsi" w:hAnsiTheme="majorHAnsi" w:cs="Calibri"/>
          <w:iCs/>
        </w:rPr>
      </w:pPr>
      <w:r w:rsidRPr="005C7CA4">
        <w:rPr>
          <w:rFonts w:asciiTheme="majorHAnsi" w:hAnsiTheme="majorHAnsi" w:cs="Calibri"/>
          <w:iCs/>
        </w:rPr>
        <w:lastRenderedPageBreak/>
        <w:t xml:space="preserve">Etap III – </w:t>
      </w:r>
      <w:r w:rsidRPr="005C7CA4">
        <w:rPr>
          <w:rFonts w:asciiTheme="majorHAnsi" w:hAnsiTheme="majorHAnsi" w:cs="Calibri"/>
          <w:i/>
          <w:iCs/>
        </w:rPr>
        <w:t>Ocena</w:t>
      </w:r>
      <w:r w:rsidRPr="005C7CA4">
        <w:rPr>
          <w:rFonts w:asciiTheme="majorHAnsi" w:hAnsiTheme="majorHAnsi" w:cs="Calibri"/>
          <w:iCs/>
        </w:rPr>
        <w:t xml:space="preserve"> – po zakończeniu wsparcia udzielanego danej osobie należy przeprowadzić weryfikację efektów uczenia się na podstawie opracowanych kryteriów oceny (np. egzamin zewnętrzny, test, rozmowa oceniająca);</w:t>
      </w:r>
    </w:p>
    <w:p w14:paraId="432E9686" w14:textId="77777777" w:rsidR="00B32483" w:rsidRPr="005C7CA4" w:rsidRDefault="00B32483" w:rsidP="00497106">
      <w:pPr>
        <w:numPr>
          <w:ilvl w:val="0"/>
          <w:numId w:val="19"/>
        </w:numPr>
        <w:suppressAutoHyphens/>
        <w:spacing w:line="276" w:lineRule="auto"/>
        <w:jc w:val="both"/>
        <w:rPr>
          <w:rFonts w:asciiTheme="majorHAnsi" w:hAnsiTheme="majorHAnsi" w:cs="Calibri"/>
          <w:iCs/>
        </w:rPr>
      </w:pPr>
      <w:r w:rsidRPr="005C7CA4">
        <w:rPr>
          <w:rFonts w:asciiTheme="majorHAnsi" w:hAnsiTheme="majorHAnsi" w:cs="Calibri"/>
          <w:iCs/>
        </w:rPr>
        <w:t xml:space="preserve">Etap IV – </w:t>
      </w:r>
      <w:r w:rsidRPr="005C7CA4">
        <w:rPr>
          <w:rFonts w:asciiTheme="majorHAnsi" w:hAnsiTheme="majorHAnsi" w:cs="Calibri"/>
          <w:i/>
          <w:iCs/>
        </w:rPr>
        <w:t>Porównanie</w:t>
      </w:r>
      <w:r w:rsidRPr="005C7CA4">
        <w:rPr>
          <w:rFonts w:asciiTheme="majorHAnsi" w:hAnsiTheme="majorHAnsi" w:cs="Calibri"/>
          <w:iCs/>
        </w:rPr>
        <w:t xml:space="preserve"> – po zakończeniu wsparcia udzielanego danej osobie należy porównać uzyskane wyniki etapu III (ocena) z przyjętymi wymaganiami (określonymi na etapie II efektami uczenia się).</w:t>
      </w:r>
    </w:p>
    <w:p w14:paraId="6D516FD0" w14:textId="77777777" w:rsidR="00B32483" w:rsidRDefault="00B32483" w:rsidP="00B32483">
      <w:pPr>
        <w:tabs>
          <w:tab w:val="left" w:pos="1134"/>
          <w:tab w:val="left" w:pos="1418"/>
          <w:tab w:val="left" w:pos="1701"/>
        </w:tabs>
        <w:jc w:val="both"/>
        <w:rPr>
          <w:rFonts w:asciiTheme="majorHAnsi" w:hAnsiTheme="majorHAnsi"/>
          <w:color w:val="000000"/>
        </w:rPr>
      </w:pPr>
    </w:p>
    <w:p w14:paraId="76DA99A9" w14:textId="77777777" w:rsidR="00C84138" w:rsidRPr="00C84138" w:rsidRDefault="00C84138" w:rsidP="00C84138">
      <w:p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Propozycja programu szkolenia:</w:t>
      </w:r>
    </w:p>
    <w:p w14:paraId="3B45DE1C" w14:textId="77777777" w:rsidR="00C84138" w:rsidRPr="00C84138" w:rsidRDefault="00C84138" w:rsidP="00C84138">
      <w:pPr>
        <w:tabs>
          <w:tab w:val="left" w:pos="1134"/>
          <w:tab w:val="left" w:pos="1418"/>
          <w:tab w:val="left" w:pos="1701"/>
        </w:tabs>
        <w:jc w:val="both"/>
        <w:rPr>
          <w:rFonts w:asciiTheme="majorHAnsi" w:hAnsiTheme="majorHAnsi" w:cstheme="minorHAnsi"/>
        </w:rPr>
      </w:pPr>
    </w:p>
    <w:p w14:paraId="02669970"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obsługa urządzeń biurowych, </w:t>
      </w:r>
    </w:p>
    <w:p w14:paraId="3519192E"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obsługa klienta, </w:t>
      </w:r>
    </w:p>
    <w:p w14:paraId="1EE7DC19"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zasady pracy rejestratorki medycznej, </w:t>
      </w:r>
    </w:p>
    <w:p w14:paraId="3FF36228"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postępowanie z trudnym pacjentem, </w:t>
      </w:r>
    </w:p>
    <w:p w14:paraId="77095F69"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organizacja pracy własnej, </w:t>
      </w:r>
    </w:p>
    <w:p w14:paraId="3D9E38E7"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ochrona danych osobowych – akty prawne, </w:t>
      </w:r>
    </w:p>
    <w:p w14:paraId="79F9D633"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dokumentacja medyczna, </w:t>
      </w:r>
    </w:p>
    <w:p w14:paraId="009B4C08"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obieg pism w zakładach zdrowotnych, </w:t>
      </w:r>
    </w:p>
    <w:p w14:paraId="60C078CA"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zasady redagowania pism, </w:t>
      </w:r>
    </w:p>
    <w:p w14:paraId="52E6CBD4" w14:textId="77777777" w:rsidR="00C84138" w:rsidRP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 xml:space="preserve">rozliczenie indywidualne pacjenta, </w:t>
      </w:r>
    </w:p>
    <w:p w14:paraId="7B265F46" w14:textId="77777777" w:rsidR="00C84138" w:rsidRDefault="00C84138" w:rsidP="00C84138">
      <w:pPr>
        <w:pStyle w:val="Akapitzlist"/>
        <w:numPr>
          <w:ilvl w:val="0"/>
          <w:numId w:val="22"/>
        </w:numPr>
        <w:tabs>
          <w:tab w:val="left" w:pos="1134"/>
          <w:tab w:val="left" w:pos="1418"/>
          <w:tab w:val="left" w:pos="1701"/>
        </w:tabs>
        <w:jc w:val="both"/>
        <w:rPr>
          <w:rFonts w:asciiTheme="majorHAnsi" w:hAnsiTheme="majorHAnsi" w:cstheme="minorHAnsi"/>
        </w:rPr>
      </w:pPr>
      <w:r w:rsidRPr="00C84138">
        <w:rPr>
          <w:rFonts w:asciiTheme="majorHAnsi" w:hAnsiTheme="majorHAnsi" w:cstheme="minorHAnsi"/>
        </w:rPr>
        <w:t>dokumentacja medyczna – ćwiczenia praktyczne.</w:t>
      </w:r>
    </w:p>
    <w:p w14:paraId="0A21C883" w14:textId="77777777" w:rsidR="00C84138" w:rsidRPr="00C84138" w:rsidRDefault="00C84138" w:rsidP="00C84138">
      <w:pPr>
        <w:pStyle w:val="Akapitzlist"/>
        <w:tabs>
          <w:tab w:val="left" w:pos="1134"/>
          <w:tab w:val="left" w:pos="1418"/>
          <w:tab w:val="left" w:pos="1701"/>
        </w:tabs>
        <w:ind w:left="720"/>
        <w:jc w:val="both"/>
        <w:rPr>
          <w:rFonts w:asciiTheme="majorHAnsi" w:hAnsiTheme="majorHAnsi" w:cstheme="minorHAnsi"/>
        </w:rPr>
      </w:pPr>
    </w:p>
    <w:p w14:paraId="26C1854E" w14:textId="787E5B56" w:rsidR="00B32483" w:rsidRDefault="00B32483" w:rsidP="00B32483">
      <w:pPr>
        <w:tabs>
          <w:tab w:val="left" w:pos="1134"/>
          <w:tab w:val="left" w:pos="1418"/>
          <w:tab w:val="left" w:pos="1701"/>
        </w:tabs>
        <w:jc w:val="both"/>
        <w:rPr>
          <w:rFonts w:asciiTheme="majorHAnsi" w:hAnsiTheme="majorHAnsi"/>
        </w:rPr>
      </w:pPr>
      <w:r>
        <w:rPr>
          <w:rFonts w:asciiTheme="majorHAnsi" w:hAnsiTheme="majorHAnsi"/>
        </w:rPr>
        <w:t>Zamawiający zaznacza, że powyższa t</w:t>
      </w:r>
      <w:r w:rsidR="00372254">
        <w:rPr>
          <w:rFonts w:asciiTheme="majorHAnsi" w:hAnsiTheme="majorHAnsi"/>
        </w:rPr>
        <w:t>ematyka jest jedynie propozycją.</w:t>
      </w:r>
    </w:p>
    <w:p w14:paraId="1C016889" w14:textId="5E77F3E8" w:rsidR="00B32483" w:rsidRDefault="00B32483" w:rsidP="00B32483">
      <w:pPr>
        <w:tabs>
          <w:tab w:val="left" w:pos="1134"/>
          <w:tab w:val="left" w:pos="1418"/>
          <w:tab w:val="left" w:pos="1701"/>
        </w:tabs>
        <w:jc w:val="both"/>
        <w:rPr>
          <w:rFonts w:ascii="Cambria" w:hAnsi="Cambria"/>
          <w:color w:val="000000" w:themeColor="text1"/>
        </w:rPr>
      </w:pPr>
      <w:r>
        <w:rPr>
          <w:rFonts w:asciiTheme="majorHAnsi" w:hAnsiTheme="majorHAnsi"/>
        </w:rPr>
        <w:t xml:space="preserve">Szkolenie powinno trwać około 120 h (1 h to 45 minut). Łączna liczba uczestników/uczestniczek to </w:t>
      </w:r>
      <w:r w:rsidR="00C84138">
        <w:rPr>
          <w:rFonts w:asciiTheme="majorHAnsi" w:hAnsiTheme="majorHAnsi"/>
        </w:rPr>
        <w:t>9</w:t>
      </w:r>
      <w:r>
        <w:rPr>
          <w:rFonts w:asciiTheme="majorHAnsi" w:hAnsiTheme="majorHAnsi"/>
        </w:rPr>
        <w:t xml:space="preserve"> osób. Zamawiający zaznacza, że </w:t>
      </w:r>
      <w:r>
        <w:rPr>
          <w:rFonts w:ascii="Cambria" w:hAnsi="Cambria"/>
          <w:color w:val="000000" w:themeColor="text1"/>
        </w:rPr>
        <w:t>szkolenie powinno zostać przeprowadzone od poniedziałku do piątku w godzinach 7:00-20:00.</w:t>
      </w:r>
    </w:p>
    <w:p w14:paraId="475B301C" w14:textId="77777777" w:rsidR="00CC3864" w:rsidRPr="00C83FE9" w:rsidRDefault="00CC3864" w:rsidP="00CC3864">
      <w:pPr>
        <w:jc w:val="both"/>
        <w:rPr>
          <w:rFonts w:ascii="Cambria" w:eastAsiaTheme="minorHAnsi" w:hAnsi="Cambria" w:cstheme="minorBidi"/>
          <w:lang w:eastAsia="en-US"/>
        </w:rPr>
      </w:pPr>
    </w:p>
    <w:p w14:paraId="1F00F06D" w14:textId="5A2EA31D" w:rsidR="00721EAF" w:rsidRPr="002C64C1" w:rsidRDefault="00CC3864" w:rsidP="00395C26">
      <w:pPr>
        <w:jc w:val="both"/>
        <w:rPr>
          <w:rFonts w:ascii="Cambria" w:eastAsiaTheme="minorHAnsi" w:hAnsi="Cambria" w:cstheme="minorBidi"/>
          <w:lang w:eastAsia="en-US"/>
        </w:rPr>
      </w:pPr>
      <w:r w:rsidRPr="00C83FE9">
        <w:rPr>
          <w:rFonts w:ascii="Cambria" w:eastAsiaTheme="minorHAnsi" w:hAnsi="Cambria" w:cstheme="minorBidi"/>
          <w:lang w:eastAsia="en-US"/>
        </w:rPr>
        <w:t xml:space="preserve">Zamawiający informuje, że zajęcia mogą być przeprowadzone w formie usług stacjonarnych lub formie usług realizowanych zdalnie, w czasie rzeczywistym </w:t>
      </w:r>
      <w:r w:rsidRPr="00C83FE9">
        <w:rPr>
          <w:rFonts w:ascii="Cambria" w:eastAsiaTheme="minorHAnsi" w:hAnsi="Cambria" w:cstheme="minorBidi"/>
          <w:lang w:eastAsia="en-US"/>
        </w:rPr>
        <w:br/>
        <w:t xml:space="preserve">(tzn. zajęcia będą odbywać się obowiązkowo w terminach </w:t>
      </w:r>
      <w:r w:rsidRPr="00C83FE9">
        <w:rPr>
          <w:rFonts w:ascii="Cambria" w:eastAsiaTheme="minorHAnsi" w:hAnsi="Cambria" w:cstheme="minorBidi"/>
          <w:lang w:eastAsia="en-US"/>
        </w:rPr>
        <w:br/>
        <w:t xml:space="preserve">i godzinach wynikających z harmonogramu zajęć). W przypadku realizacji spotkań </w:t>
      </w:r>
      <w:r w:rsidRPr="00C83FE9">
        <w:rPr>
          <w:rFonts w:ascii="Cambria" w:eastAsiaTheme="minorHAnsi" w:hAnsi="Cambria" w:cstheme="minorBidi"/>
          <w:lang w:eastAsia="en-US"/>
        </w:rPr>
        <w:br/>
        <w:t xml:space="preserve">w formie stacjonarnej, jeśli będzie taka konieczność, Zamawiający zapewni środki do dezynfekcji, a także maseczki ochronne i jednorazowe rękawiczki. Realizacja zajęć </w:t>
      </w:r>
      <w:r w:rsidRPr="00C83FE9">
        <w:rPr>
          <w:rFonts w:ascii="Cambria" w:eastAsiaTheme="minorHAnsi" w:hAnsi="Cambria" w:cstheme="minorBidi"/>
          <w:lang w:eastAsia="en-US"/>
        </w:rPr>
        <w:br/>
        <w:t xml:space="preserve">w formie zdalnej będzie możliwa, jeżeli z przyczyn niezależnych od Zamawiającego </w:t>
      </w:r>
      <w:r w:rsidRPr="00C83FE9">
        <w:rPr>
          <w:rFonts w:ascii="Cambria" w:eastAsiaTheme="minorHAnsi" w:hAnsi="Cambria" w:cstheme="minorBidi"/>
          <w:lang w:eastAsia="en-US"/>
        </w:rPr>
        <w:br/>
        <w:t xml:space="preserve">i Wykonawcy przeprowadzenie zajęć w formie stacjonarnej stanie się niemożliwe lub będzie skutkowało wystąpieniem zagrożenia dla uczestników/uczestniczek projektu </w:t>
      </w:r>
      <w:r w:rsidRPr="00C83FE9">
        <w:rPr>
          <w:rFonts w:ascii="Cambria" w:eastAsiaTheme="minorHAnsi" w:hAnsi="Cambria" w:cstheme="minorBidi"/>
          <w:lang w:eastAsia="en-US"/>
        </w:rPr>
        <w:br/>
        <w:t xml:space="preserve">(w szczególności ze względu na ograniczenia lub zakazy wprowadzane przez rząd Polski w związku z ogłoszeniem na obszarze Polski stanu epidemii, celem ograniczenia rozprzestrzeniania się epidemii). </w:t>
      </w:r>
    </w:p>
    <w:p w14:paraId="2D9A31C0" w14:textId="77777777" w:rsidR="00395C26" w:rsidRPr="00555523" w:rsidRDefault="00395C26" w:rsidP="00395C26">
      <w:pPr>
        <w:shd w:val="clear" w:color="auto" w:fill="E6E6E6"/>
        <w:autoSpaceDE w:val="0"/>
        <w:autoSpaceDN w:val="0"/>
        <w:adjustRightInd w:val="0"/>
        <w:rPr>
          <w:rFonts w:ascii="Cambria" w:hAnsi="Cambria"/>
          <w:color w:val="000000" w:themeColor="text1"/>
        </w:rPr>
      </w:pPr>
      <w:r w:rsidRPr="00555523">
        <w:rPr>
          <w:rFonts w:ascii="Cambria" w:hAnsi="Cambria" w:cs="Arial"/>
          <w:b/>
          <w:bCs/>
          <w:color w:val="000000" w:themeColor="text1"/>
        </w:rPr>
        <w:lastRenderedPageBreak/>
        <w:t xml:space="preserve">Termin realizacji zamówienia </w:t>
      </w:r>
    </w:p>
    <w:p w14:paraId="68986F2B" w14:textId="77777777" w:rsidR="00721EAF" w:rsidRPr="00555523" w:rsidRDefault="00721EAF" w:rsidP="00395C26">
      <w:pPr>
        <w:jc w:val="both"/>
        <w:rPr>
          <w:rFonts w:ascii="Cambria" w:hAnsi="Cambria"/>
          <w:color w:val="000000" w:themeColor="text1"/>
        </w:rPr>
      </w:pPr>
    </w:p>
    <w:p w14:paraId="0F736F4A" w14:textId="1937D075" w:rsidR="00395C26" w:rsidRPr="00555523" w:rsidRDefault="00395C26" w:rsidP="00395C26">
      <w:pPr>
        <w:jc w:val="both"/>
        <w:rPr>
          <w:rFonts w:ascii="Cambria" w:hAnsi="Cambria"/>
          <w:b/>
          <w:color w:val="000000" w:themeColor="text1"/>
        </w:rPr>
      </w:pPr>
      <w:r w:rsidRPr="00555523">
        <w:rPr>
          <w:rFonts w:ascii="Cambria" w:hAnsi="Cambria"/>
          <w:color w:val="000000" w:themeColor="text1"/>
        </w:rPr>
        <w:t>Wykonawca zobowiązany jest przeprowadzić usług</w:t>
      </w:r>
      <w:r w:rsidR="002C539C">
        <w:rPr>
          <w:rFonts w:ascii="Cambria" w:hAnsi="Cambria"/>
          <w:color w:val="000000" w:themeColor="text1"/>
        </w:rPr>
        <w:t>ę</w:t>
      </w:r>
      <w:r w:rsidRPr="00555523">
        <w:rPr>
          <w:rFonts w:ascii="Cambria" w:hAnsi="Cambria"/>
          <w:color w:val="000000" w:themeColor="text1"/>
        </w:rPr>
        <w:t xml:space="preserve"> będąc</w:t>
      </w:r>
      <w:r w:rsidR="002C539C">
        <w:rPr>
          <w:rFonts w:ascii="Cambria" w:hAnsi="Cambria"/>
          <w:color w:val="000000" w:themeColor="text1"/>
        </w:rPr>
        <w:t xml:space="preserve">ą </w:t>
      </w:r>
      <w:r w:rsidRPr="00555523">
        <w:rPr>
          <w:rFonts w:ascii="Cambria" w:hAnsi="Cambria"/>
          <w:color w:val="000000" w:themeColor="text1"/>
        </w:rPr>
        <w:t xml:space="preserve">przedmiotem zamówienia </w:t>
      </w:r>
      <w:r w:rsidR="005C5A10" w:rsidRPr="00555523">
        <w:rPr>
          <w:rFonts w:ascii="Cambria" w:hAnsi="Cambria"/>
          <w:color w:val="000000" w:themeColor="text1"/>
        </w:rPr>
        <w:br/>
      </w:r>
      <w:r w:rsidRPr="00555523">
        <w:rPr>
          <w:rFonts w:ascii="Cambria" w:hAnsi="Cambria"/>
          <w:b/>
          <w:color w:val="000000" w:themeColor="text1"/>
        </w:rPr>
        <w:t xml:space="preserve">od dnia podpisania umowy do dnia  </w:t>
      </w:r>
      <w:r w:rsidR="00C84138">
        <w:rPr>
          <w:rFonts w:ascii="Cambria" w:hAnsi="Cambria"/>
          <w:b/>
          <w:color w:val="000000" w:themeColor="text1"/>
        </w:rPr>
        <w:t>28.02.</w:t>
      </w:r>
      <w:r w:rsidR="00D84EF2">
        <w:rPr>
          <w:rFonts w:ascii="Cambria" w:hAnsi="Cambria"/>
          <w:b/>
          <w:color w:val="000000" w:themeColor="text1"/>
        </w:rPr>
        <w:t>20</w:t>
      </w:r>
      <w:r w:rsidRPr="00555523">
        <w:rPr>
          <w:rFonts w:ascii="Cambria" w:hAnsi="Cambria"/>
          <w:b/>
          <w:color w:val="000000" w:themeColor="text1"/>
        </w:rPr>
        <w:t xml:space="preserve">21 r. </w:t>
      </w:r>
    </w:p>
    <w:p w14:paraId="233F0043" w14:textId="77777777" w:rsidR="00395C26" w:rsidRPr="00555523" w:rsidRDefault="00395C26" w:rsidP="00395C26">
      <w:pPr>
        <w:jc w:val="both"/>
        <w:rPr>
          <w:rFonts w:ascii="Cambria" w:hAnsi="Cambria"/>
          <w:color w:val="000000" w:themeColor="text1"/>
        </w:rPr>
      </w:pPr>
    </w:p>
    <w:p w14:paraId="42F9C96E" w14:textId="77777777" w:rsidR="00395C26" w:rsidRPr="00555523" w:rsidRDefault="00395C26" w:rsidP="00395C26">
      <w:pPr>
        <w:shd w:val="clear" w:color="auto" w:fill="E6E6E6"/>
        <w:autoSpaceDE w:val="0"/>
        <w:autoSpaceDN w:val="0"/>
        <w:adjustRightInd w:val="0"/>
        <w:rPr>
          <w:rFonts w:ascii="Cambria" w:hAnsi="Cambria" w:cs="Arial"/>
          <w:b/>
          <w:bCs/>
          <w:color w:val="000000" w:themeColor="text1"/>
        </w:rPr>
      </w:pPr>
      <w:r w:rsidRPr="00555523">
        <w:rPr>
          <w:rFonts w:ascii="Cambria" w:hAnsi="Cambria" w:cs="Arial"/>
          <w:b/>
          <w:bCs/>
          <w:color w:val="000000" w:themeColor="text1"/>
        </w:rPr>
        <w:t xml:space="preserve">Miejsce realizacji zamówienia </w:t>
      </w:r>
    </w:p>
    <w:p w14:paraId="03B1588E" w14:textId="77777777" w:rsidR="00395C26" w:rsidRPr="00555523" w:rsidRDefault="00395C26" w:rsidP="00395C26">
      <w:pPr>
        <w:autoSpaceDE w:val="0"/>
        <w:autoSpaceDN w:val="0"/>
        <w:adjustRightInd w:val="0"/>
        <w:jc w:val="both"/>
        <w:rPr>
          <w:rFonts w:ascii="Cambria" w:hAnsi="Cambria"/>
          <w:color w:val="000000" w:themeColor="text1"/>
        </w:rPr>
      </w:pPr>
    </w:p>
    <w:p w14:paraId="517F3C21" w14:textId="3A93E30B" w:rsidR="00B32483" w:rsidRDefault="00395C26" w:rsidP="00395C26">
      <w:pPr>
        <w:autoSpaceDE w:val="0"/>
        <w:autoSpaceDN w:val="0"/>
        <w:adjustRightInd w:val="0"/>
        <w:jc w:val="both"/>
        <w:rPr>
          <w:rFonts w:ascii="Cambria" w:hAnsi="Cambria"/>
          <w:color w:val="000000" w:themeColor="text1"/>
        </w:rPr>
      </w:pPr>
      <w:r w:rsidRPr="00555523">
        <w:rPr>
          <w:rFonts w:ascii="Cambria" w:hAnsi="Cambria"/>
          <w:color w:val="000000" w:themeColor="text1"/>
        </w:rPr>
        <w:t xml:space="preserve">Zamawiający </w:t>
      </w:r>
      <w:r w:rsidR="000902D0">
        <w:rPr>
          <w:rFonts w:ascii="Cambria" w:hAnsi="Cambria"/>
          <w:color w:val="000000" w:themeColor="text1"/>
        </w:rPr>
        <w:t xml:space="preserve">informuje, że </w:t>
      </w:r>
      <w:r w:rsidR="00F8509A">
        <w:rPr>
          <w:rFonts w:ascii="Cambria" w:hAnsi="Cambria"/>
          <w:color w:val="000000" w:themeColor="text1"/>
        </w:rPr>
        <w:t xml:space="preserve">szkolenie </w:t>
      </w:r>
      <w:r w:rsidR="00B32483">
        <w:rPr>
          <w:rFonts w:ascii="Cambria" w:hAnsi="Cambria"/>
          <w:color w:val="000000" w:themeColor="text1"/>
        </w:rPr>
        <w:t>będzie odbywać się w Łodzi</w:t>
      </w:r>
      <w:r w:rsidR="00E52BE6">
        <w:rPr>
          <w:rFonts w:ascii="Cambria" w:hAnsi="Cambria"/>
          <w:color w:val="000000" w:themeColor="text1"/>
        </w:rPr>
        <w:t xml:space="preserve">. </w:t>
      </w:r>
      <w:r w:rsidR="00E52BE6" w:rsidRPr="00E52BE6">
        <w:rPr>
          <w:rFonts w:ascii="Cambria" w:hAnsi="Cambria"/>
          <w:color w:val="000000" w:themeColor="text1"/>
        </w:rPr>
        <w:t>Wynajem sali leży po stronie Wykonawcy. Miejsce szkolenia musi być zgodne z ogólnymi przepisami BHP, a także Zamawiający zaznaczam, że sala musi być wyposażona w odpowiednią liczbę miejsc: krzeseł, stolików dostosowaną do ilości osób szkolonych. Zamawiający zaznacza, że budynek i sala muszą być dostosowane do potrzeb osób z niepełnosprawnościami w tym również ruchowymi. Koszty dojazdu do miejsca realizacji usługi i ewentualnie noclegu ponosi Wykonawca.</w:t>
      </w:r>
    </w:p>
    <w:p w14:paraId="2282F8AA" w14:textId="77777777" w:rsidR="00372254" w:rsidRDefault="00372254" w:rsidP="00395C26">
      <w:pPr>
        <w:autoSpaceDE w:val="0"/>
        <w:autoSpaceDN w:val="0"/>
        <w:adjustRightInd w:val="0"/>
        <w:jc w:val="both"/>
        <w:rPr>
          <w:rFonts w:ascii="Cambria" w:hAnsi="Cambria"/>
          <w:color w:val="000000" w:themeColor="text1"/>
        </w:rPr>
      </w:pPr>
    </w:p>
    <w:p w14:paraId="1C1232C8" w14:textId="39038367" w:rsidR="00B32483" w:rsidRPr="00C83FE9" w:rsidRDefault="00B32483" w:rsidP="00B32483">
      <w:pPr>
        <w:shd w:val="clear" w:color="auto" w:fill="E6E6E6"/>
        <w:autoSpaceDE w:val="0"/>
        <w:autoSpaceDN w:val="0"/>
        <w:adjustRightInd w:val="0"/>
        <w:rPr>
          <w:rFonts w:ascii="Cambria" w:eastAsiaTheme="minorHAnsi" w:hAnsi="Cambria" w:cs="Arial"/>
          <w:b/>
          <w:bCs/>
          <w:lang w:eastAsia="en-US"/>
        </w:rPr>
      </w:pPr>
      <w:r w:rsidRPr="00C83FE9">
        <w:rPr>
          <w:rFonts w:ascii="Cambria" w:eastAsiaTheme="minorHAnsi" w:hAnsi="Cambria" w:cs="Arial"/>
          <w:b/>
          <w:bCs/>
          <w:lang w:eastAsia="en-US"/>
        </w:rPr>
        <w:t xml:space="preserve">Obowiązki Wykonawcy </w:t>
      </w:r>
      <w:r>
        <w:rPr>
          <w:rFonts w:ascii="Cambria" w:eastAsiaTheme="minorHAnsi" w:hAnsi="Cambria" w:cs="Arial"/>
          <w:b/>
          <w:bCs/>
          <w:lang w:eastAsia="en-US"/>
        </w:rPr>
        <w:t>i Zamawiającego</w:t>
      </w:r>
    </w:p>
    <w:p w14:paraId="0132D96F" w14:textId="77777777" w:rsidR="00B32483" w:rsidRPr="00C83FE9" w:rsidRDefault="00B32483" w:rsidP="00B32483">
      <w:pPr>
        <w:tabs>
          <w:tab w:val="left" w:pos="7005"/>
        </w:tabs>
        <w:suppressAutoHyphens/>
        <w:contextualSpacing/>
        <w:jc w:val="both"/>
        <w:rPr>
          <w:rFonts w:ascii="Cambria" w:eastAsiaTheme="minorHAnsi" w:hAnsi="Cambria" w:cstheme="minorHAnsi"/>
          <w:bCs/>
          <w:lang w:eastAsia="ar-SA"/>
        </w:rPr>
      </w:pPr>
    </w:p>
    <w:p w14:paraId="54F76E0A" w14:textId="77777777" w:rsidR="00286B38" w:rsidRPr="00C83FE9" w:rsidRDefault="00286B38" w:rsidP="00286B38">
      <w:pPr>
        <w:spacing w:after="160" w:line="256" w:lineRule="auto"/>
        <w:jc w:val="both"/>
        <w:rPr>
          <w:rFonts w:asciiTheme="majorHAnsi" w:hAnsiTheme="majorHAnsi" w:cs="Arial"/>
          <w:b/>
          <w:lang w:eastAsia="en-US"/>
        </w:rPr>
      </w:pPr>
      <w:r w:rsidRPr="00C83FE9">
        <w:rPr>
          <w:rFonts w:asciiTheme="majorHAnsi" w:hAnsiTheme="majorHAnsi" w:cs="Arial"/>
          <w:b/>
          <w:lang w:eastAsia="en-US"/>
        </w:rPr>
        <w:t>1. Wykonawca zobowiązuje się do:</w:t>
      </w:r>
    </w:p>
    <w:p w14:paraId="334563DA"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 xml:space="preserve">przeprowadzenia szkolenia w miejscu i w czasie wg programu przedstawionego przez Wykonawcę i zatwierdzonego przez Zamawiającego, </w:t>
      </w:r>
      <w:r w:rsidRPr="00C83FE9">
        <w:rPr>
          <w:rFonts w:ascii="Cambria" w:eastAsiaTheme="minorHAnsi" w:hAnsi="Cambria" w:cstheme="minorBidi"/>
          <w:lang w:eastAsia="en-US"/>
        </w:rPr>
        <w:t>w terminie gotowości wskazanym przez Wykonawcę w treści załącznika nr 1 do niniejszego postępowania,</w:t>
      </w:r>
    </w:p>
    <w:p w14:paraId="08148375" w14:textId="77777777" w:rsidR="00286B38" w:rsidRPr="002635AD" w:rsidRDefault="00286B38" w:rsidP="00286B38">
      <w:pPr>
        <w:pStyle w:val="Akapitzlist"/>
        <w:numPr>
          <w:ilvl w:val="0"/>
          <w:numId w:val="20"/>
        </w:numPr>
        <w:jc w:val="both"/>
        <w:rPr>
          <w:rFonts w:ascii="Cambria" w:hAnsi="Cambria" w:cs="Arial"/>
          <w:lang w:eastAsia="en-US"/>
        </w:rPr>
      </w:pPr>
      <w:r w:rsidRPr="008F62B4">
        <w:rPr>
          <w:rFonts w:ascii="Cambria" w:hAnsi="Cambria" w:cs="Arial"/>
          <w:lang w:eastAsia="en-US"/>
        </w:rPr>
        <w:t>zapewnienie materiałów piśmienniczych, podręczników lub treści do materiałów szkoleniowych- skryptów w formie papierowej i przekazania ich wszystkim uczestnikom/uczestniczkom, a także jednego egzemplarza dla Zamawiającego. Odbiór materiałów powinien zostać potwierdzony pisemnie przez każdego uczestnika/uczestniczkę szkolenia,</w:t>
      </w:r>
    </w:p>
    <w:p w14:paraId="1603CA24" w14:textId="4D842B1F" w:rsidR="00286B38" w:rsidRDefault="00286B38" w:rsidP="00286B38">
      <w:pPr>
        <w:numPr>
          <w:ilvl w:val="0"/>
          <w:numId w:val="20"/>
        </w:numPr>
        <w:jc w:val="both"/>
        <w:rPr>
          <w:rFonts w:ascii="Cambria" w:hAnsi="Cambria" w:cs="Arial"/>
          <w:lang w:eastAsia="en-US"/>
        </w:rPr>
      </w:pPr>
      <w:r w:rsidRPr="00C83FE9">
        <w:rPr>
          <w:rFonts w:ascii="Cambria" w:hAnsi="Cambria" w:cs="Arial"/>
          <w:lang w:eastAsia="en-US"/>
        </w:rPr>
        <w:t xml:space="preserve">zapewnienia sprzętu komputerowego dla każdego uczestnika/uczestniczki </w:t>
      </w:r>
      <w:r>
        <w:rPr>
          <w:rFonts w:ascii="Cambria" w:hAnsi="Cambria" w:cs="Arial"/>
          <w:lang w:eastAsia="en-US"/>
        </w:rPr>
        <w:t>jeśli ostatecznie program szkolenia będzie tego wymagał,</w:t>
      </w:r>
    </w:p>
    <w:p w14:paraId="62771F4C" w14:textId="594A4453" w:rsidR="00E52BE6" w:rsidRDefault="00E52BE6" w:rsidP="00286B38">
      <w:pPr>
        <w:numPr>
          <w:ilvl w:val="0"/>
          <w:numId w:val="20"/>
        </w:numPr>
        <w:jc w:val="both"/>
        <w:rPr>
          <w:rFonts w:ascii="Cambria" w:hAnsi="Cambria" w:cs="Arial"/>
          <w:lang w:eastAsia="en-US"/>
        </w:rPr>
      </w:pPr>
      <w:r>
        <w:rPr>
          <w:rFonts w:ascii="Cambria" w:hAnsi="Cambria" w:cs="Arial"/>
          <w:lang w:eastAsia="en-US"/>
        </w:rPr>
        <w:t xml:space="preserve">zapewnienia sali szkoleniowej dostosowanej </w:t>
      </w:r>
    </w:p>
    <w:p w14:paraId="2A6E881E" w14:textId="77777777" w:rsidR="00286B38" w:rsidRDefault="00286B38" w:rsidP="00286B38">
      <w:pPr>
        <w:numPr>
          <w:ilvl w:val="0"/>
          <w:numId w:val="20"/>
        </w:numPr>
        <w:jc w:val="both"/>
        <w:rPr>
          <w:rFonts w:ascii="Cambria" w:hAnsi="Cambria" w:cs="Arial"/>
          <w:lang w:eastAsia="en-US"/>
        </w:rPr>
      </w:pPr>
      <w:r>
        <w:rPr>
          <w:rFonts w:ascii="Cambria" w:hAnsi="Cambria" w:cs="Arial"/>
          <w:lang w:eastAsia="en-US"/>
        </w:rPr>
        <w:t>zapewnienia cateringu składającego się z dwudaniowego obiadu i przerwy kawowej:</w:t>
      </w:r>
    </w:p>
    <w:p w14:paraId="6D68B3D9" w14:textId="77777777" w:rsidR="00286B38" w:rsidRPr="002635AD" w:rsidRDefault="00286B38" w:rsidP="00286B38">
      <w:pPr>
        <w:pStyle w:val="Akapitzlist"/>
        <w:numPr>
          <w:ilvl w:val="0"/>
          <w:numId w:val="23"/>
        </w:numPr>
        <w:jc w:val="both"/>
        <w:rPr>
          <w:rFonts w:ascii="Cambria" w:hAnsi="Cambria" w:cs="Arial"/>
          <w:lang w:eastAsia="en-US"/>
        </w:rPr>
      </w:pPr>
      <w:r>
        <w:rPr>
          <w:rFonts w:ascii="Cambria" w:hAnsi="Cambria" w:cs="Arial"/>
          <w:lang w:eastAsia="en-US"/>
        </w:rPr>
        <w:t>o</w:t>
      </w:r>
      <w:r w:rsidRPr="002635AD">
        <w:rPr>
          <w:rFonts w:ascii="Cambria" w:hAnsi="Cambria" w:cs="Arial"/>
          <w:lang w:eastAsia="en-US"/>
        </w:rPr>
        <w:t>biad powinien obejmować: zupę – jedna porcja min. 300 ml/os.</w:t>
      </w:r>
      <w:r>
        <w:rPr>
          <w:rFonts w:ascii="Cambria" w:hAnsi="Cambria" w:cs="Arial"/>
          <w:lang w:eastAsia="en-US"/>
        </w:rPr>
        <w:t xml:space="preserve">, </w:t>
      </w:r>
      <w:r w:rsidRPr="002635AD">
        <w:rPr>
          <w:rFonts w:ascii="Cambria" w:hAnsi="Cambria" w:cs="Arial"/>
          <w:lang w:eastAsia="en-US"/>
        </w:rPr>
        <w:t xml:space="preserve">danie główne:  danie mięsne – jedna porcja/min.120g/os., danie </w:t>
      </w:r>
      <w:proofErr w:type="spellStart"/>
      <w:r w:rsidRPr="002635AD">
        <w:rPr>
          <w:rFonts w:ascii="Cambria" w:hAnsi="Cambria" w:cs="Arial"/>
          <w:lang w:eastAsia="en-US"/>
        </w:rPr>
        <w:t>niemięsne</w:t>
      </w:r>
      <w:proofErr w:type="spellEnd"/>
      <w:r w:rsidRPr="002635AD">
        <w:rPr>
          <w:rFonts w:ascii="Cambria" w:hAnsi="Cambria" w:cs="Arial"/>
          <w:lang w:eastAsia="en-US"/>
        </w:rPr>
        <w:t xml:space="preserve"> – jedna porcja/min.120g/os. (o konieczności przygotowania dania nie mięsnego Wykonawca zostanie poinformowany niezwłocznie po otrzymaniu informacji od Uczestniczki/Uczestnika projektu), dodatki do dań na gorąco – np. ziemniaki gotowane, ziemniaki opiekane, ryż, kluski </w:t>
      </w:r>
      <w:r w:rsidRPr="002635AD">
        <w:rPr>
          <w:rFonts w:ascii="Cambria" w:hAnsi="Cambria" w:cs="Arial"/>
          <w:lang w:eastAsia="en-US"/>
        </w:rPr>
        <w:lastRenderedPageBreak/>
        <w:t>śląskie – jedna  porcja/min.150g/os.</w:t>
      </w:r>
      <w:r>
        <w:rPr>
          <w:rFonts w:ascii="Cambria" w:hAnsi="Cambria" w:cs="Arial"/>
          <w:lang w:eastAsia="en-US"/>
        </w:rPr>
        <w:t xml:space="preserve">, </w:t>
      </w:r>
      <w:r w:rsidRPr="002635AD">
        <w:rPr>
          <w:rFonts w:ascii="Cambria" w:hAnsi="Cambria" w:cs="Arial"/>
          <w:lang w:eastAsia="en-US"/>
        </w:rPr>
        <w:t xml:space="preserve">dodatek warzywny – np. warzywa blanszowane, surówki, sałaty jedna porcja/min.120g/os., </w:t>
      </w:r>
    </w:p>
    <w:p w14:paraId="64C87A93" w14:textId="77777777" w:rsidR="00286B38" w:rsidRPr="002635AD" w:rsidRDefault="00286B38" w:rsidP="00286B38">
      <w:pPr>
        <w:pStyle w:val="Akapitzlist"/>
        <w:numPr>
          <w:ilvl w:val="0"/>
          <w:numId w:val="23"/>
        </w:numPr>
        <w:jc w:val="both"/>
        <w:rPr>
          <w:rFonts w:ascii="Cambria" w:hAnsi="Cambria" w:cs="Arial"/>
          <w:lang w:eastAsia="en-US"/>
        </w:rPr>
      </w:pPr>
      <w:r>
        <w:rPr>
          <w:rFonts w:ascii="Cambria" w:hAnsi="Cambria" w:cs="Arial"/>
          <w:lang w:eastAsia="en-US"/>
        </w:rPr>
        <w:t xml:space="preserve">przerwa kawowa </w:t>
      </w:r>
      <w:r w:rsidRPr="002635AD">
        <w:rPr>
          <w:rFonts w:ascii="Cambria" w:hAnsi="Cambria" w:cs="Arial"/>
          <w:lang w:eastAsia="en-US"/>
        </w:rPr>
        <w:t xml:space="preserve">powinna obejmować: kawę (mielona i rozpuszczalna), herbatę (czarna, zielona i owocowa), śmietankę/mleko do kawy, cukier w saszetkach (min. 5 g) – bez ograniczeń na uczestnika, wodę mineralną niegazowaną i gazowaną do wyboru w butelkach do 1 l. (500 ml/os.), ciastka kruche bankietowe min. 3 rodzaje (łącznie min. 200 g/os.), słone przekąski w ilościach łącznie min. 100 g/os., </w:t>
      </w:r>
    </w:p>
    <w:p w14:paraId="7A134539" w14:textId="77777777" w:rsidR="00286B38" w:rsidRDefault="00286B38" w:rsidP="00286B38">
      <w:pPr>
        <w:pStyle w:val="Akapitzlist"/>
        <w:numPr>
          <w:ilvl w:val="0"/>
          <w:numId w:val="23"/>
        </w:numPr>
        <w:jc w:val="both"/>
        <w:rPr>
          <w:rFonts w:ascii="Cambria" w:hAnsi="Cambria" w:cs="Arial"/>
          <w:lang w:eastAsia="en-US"/>
        </w:rPr>
      </w:pPr>
      <w:r>
        <w:rPr>
          <w:rFonts w:ascii="Cambria" w:hAnsi="Cambria" w:cs="Arial"/>
          <w:lang w:eastAsia="en-US"/>
        </w:rPr>
        <w:t>Zamawiający zaznacza, że obiady powinny być dostarczone w opakowaniach jednorazowych trzymających temperaturę. Ponadto uczestnikom/uczestniczkom muszą zostać udostępnione jednorazowe drewniane sztućce i kubeczki papierowej do ciepłych napoi.</w:t>
      </w:r>
    </w:p>
    <w:p w14:paraId="50538428" w14:textId="77777777" w:rsidR="00286B38" w:rsidRPr="00654958" w:rsidRDefault="00286B38" w:rsidP="00286B38">
      <w:pPr>
        <w:pStyle w:val="Akapitzlist"/>
        <w:numPr>
          <w:ilvl w:val="0"/>
          <w:numId w:val="23"/>
        </w:numPr>
        <w:jc w:val="both"/>
        <w:rPr>
          <w:rFonts w:ascii="Cambria" w:hAnsi="Cambria" w:cs="Arial"/>
          <w:lang w:eastAsia="en-US"/>
        </w:rPr>
      </w:pPr>
      <w:r>
        <w:rPr>
          <w:rFonts w:ascii="Cambria" w:hAnsi="Cambria" w:cs="Arial"/>
          <w:lang w:eastAsia="en-US"/>
        </w:rPr>
        <w:t>Zamawiający zaznacza, że obiad wraz z przerwą kawową przysługuje podczas zajęć trwających powyżej 6 h szkoleniowych. W przypadku zajęć, które trwają danego dnia mniej niż 6 h szkoleniowych uczestnikom/uczestniczkom przysługiwać będzie tylko przerwa kawowa.</w:t>
      </w:r>
    </w:p>
    <w:p w14:paraId="2F01D477"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prowadzenia odpowiedniej dokumentacji potwierdzającej realizację usługi (m.in. dziennik zajęć, lista obecności, lista potwierdzająca odbiór skryptów z zajęć, testy przed i po sprawdzające wiedzę, protokół nabycia kompetencji, rejestr wydanych zaświadczeń z potwierdzeniem odbioru przez uczestników/uczestniczki, kserokopie zaświadczeń</w:t>
      </w:r>
      <w:r>
        <w:rPr>
          <w:rFonts w:ascii="Cambria" w:hAnsi="Cambria" w:cs="Arial"/>
          <w:lang w:eastAsia="en-US"/>
        </w:rPr>
        <w:t>, potwierdzenie odbioru cateringu</w:t>
      </w:r>
      <w:r w:rsidRPr="00C83FE9">
        <w:rPr>
          <w:rFonts w:ascii="Cambria" w:hAnsi="Cambria" w:cs="Arial"/>
          <w:lang w:eastAsia="en-US"/>
        </w:rPr>
        <w:t>),</w:t>
      </w:r>
    </w:p>
    <w:p w14:paraId="74409C37"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w przypadku realizacji zajęć metodą on-line rozwiązań umożliwiających monitoring realizowanej usługi,</w:t>
      </w:r>
    </w:p>
    <w:p w14:paraId="6DB5D2A7"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bieżącego informowania Zamawiającego o wszystkich przypadkach nieobecności uczestników/uczestniczek,  rezygnacjach uczestników/uczestniczek, problemach przez nich zgłaszanych,</w:t>
      </w:r>
    </w:p>
    <w:p w14:paraId="735F476D"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pozostawania w okresie realizacji przedmiotu zapytania ofertowego w pełnej dyspozycyjności Zamawiającego rozumianej jako:</w:t>
      </w:r>
    </w:p>
    <w:p w14:paraId="29441D0E" w14:textId="77777777" w:rsidR="00286B38" w:rsidRPr="00C83FE9" w:rsidRDefault="00286B38" w:rsidP="00286B38">
      <w:pPr>
        <w:numPr>
          <w:ilvl w:val="0"/>
          <w:numId w:val="21"/>
        </w:numPr>
        <w:jc w:val="both"/>
        <w:rPr>
          <w:rFonts w:ascii="Cambria" w:hAnsi="Cambria" w:cs="Arial"/>
          <w:lang w:eastAsia="en-US"/>
        </w:rPr>
      </w:pPr>
      <w:r w:rsidRPr="00C83FE9">
        <w:rPr>
          <w:rFonts w:ascii="Cambria" w:hAnsi="Cambria" w:cs="Arial"/>
          <w:lang w:eastAsia="en-US"/>
        </w:rPr>
        <w:t>realizacja przedmiotu zamówienia w miejscu i czasie ściśle określonym przez Zamawiającego, w oparciu o przedstawiany na bieżąco przez Zamawiającego harmonogram, uaktualniany w odniesieniu do możliwości i potrzeb uczestników/ uczestniczek projektu, a także zgodnie z ofertą złożoną przez Wykonawcę,</w:t>
      </w:r>
    </w:p>
    <w:p w14:paraId="351B70B0"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 xml:space="preserve">przeprowadzenia szkolenia w dni robocze (poniedziałek-piątek) w godzinach 7.00-20.00 w terminie wskazanym przez Wykonawcę, który będzie spójny z kryterium „gotowości do realizacji zamówienia”. Wymagana dyspozycyjność podyktowana jest dostosowaniem wsparcia w projekcie do zdiagnozowanych potrzeb i możliwości uczestników/uczestniczek projektu, zabezpieczeniem prawidłowej realizacji projektu oraz zapewnieniem zgodności działań z </w:t>
      </w:r>
      <w:r w:rsidRPr="00C83FE9">
        <w:rPr>
          <w:rFonts w:ascii="Cambria" w:hAnsi="Cambria" w:cs="Arial"/>
          <w:lang w:eastAsia="en-US"/>
        </w:rPr>
        <w:lastRenderedPageBreak/>
        <w:t>Wytycznymi w zakresie kwalifikowalności wydatków w ramach Europejskiego Funduszu Rozwoju Regionalnego, Europejskiego Funduszu Społecznego oraz Funduszu Spójności na lata 2014-2020,</w:t>
      </w:r>
    </w:p>
    <w:p w14:paraId="78BED82A"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 xml:space="preserve">zorganizowania egzaminu </w:t>
      </w:r>
      <w:r>
        <w:rPr>
          <w:rFonts w:ascii="Cambria" w:hAnsi="Cambria" w:cs="Arial"/>
          <w:lang w:eastAsia="en-US"/>
        </w:rPr>
        <w:t>wewnętrznego</w:t>
      </w:r>
      <w:r w:rsidRPr="00C83FE9">
        <w:rPr>
          <w:rFonts w:asciiTheme="minorHAnsi" w:eastAsiaTheme="minorHAnsi" w:hAnsiTheme="minorHAnsi" w:cstheme="minorBidi"/>
          <w:sz w:val="22"/>
          <w:szCs w:val="22"/>
          <w:lang w:eastAsia="en-US"/>
        </w:rPr>
        <w:t xml:space="preserve"> </w:t>
      </w:r>
      <w:r w:rsidRPr="00C83FE9">
        <w:rPr>
          <w:rFonts w:ascii="Cambria" w:hAnsi="Cambria" w:cs="Arial"/>
          <w:lang w:eastAsia="en-US"/>
        </w:rPr>
        <w:t xml:space="preserve">prowadzącego do uzyskania </w:t>
      </w:r>
      <w:r>
        <w:rPr>
          <w:rFonts w:ascii="Cambria" w:hAnsi="Cambria" w:cs="Arial"/>
          <w:lang w:eastAsia="en-US"/>
        </w:rPr>
        <w:t>kompetencji zawodowych,</w:t>
      </w:r>
    </w:p>
    <w:p w14:paraId="4C77C75B"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dojazdu na szkolenie (wszelkie koszty dojazdu, zakwaterowania, wyżywienia itp. ponosi wyłącznie Wykonawca),</w:t>
      </w:r>
    </w:p>
    <w:p w14:paraId="2A27D0E4" w14:textId="77777777" w:rsidR="00286B38" w:rsidRPr="00C83FE9" w:rsidRDefault="00286B38" w:rsidP="00286B38">
      <w:pPr>
        <w:numPr>
          <w:ilvl w:val="0"/>
          <w:numId w:val="20"/>
        </w:numPr>
        <w:jc w:val="both"/>
        <w:rPr>
          <w:rFonts w:ascii="Cambria" w:hAnsi="Cambria" w:cs="Arial"/>
          <w:lang w:eastAsia="en-US"/>
        </w:rPr>
      </w:pPr>
      <w:r w:rsidRPr="00C83FE9">
        <w:rPr>
          <w:rFonts w:ascii="Cambria" w:hAnsi="Cambria" w:cs="Arial"/>
          <w:lang w:eastAsia="en-US"/>
        </w:rPr>
        <w:t>informowania uczestników/uczestniczek o współfinansowaniu ze środków Unii Europejskiej w ramach Europejskiego Funduszu Społecznego oraz realizacji projektu w ramach Regionalnego Programu Operacyjnego Województwa Łódzkiego na lata 2014-2020.</w:t>
      </w:r>
    </w:p>
    <w:p w14:paraId="548584B5" w14:textId="77777777" w:rsidR="00286B38" w:rsidRDefault="00286B38" w:rsidP="00286B38">
      <w:pPr>
        <w:jc w:val="both"/>
        <w:rPr>
          <w:rFonts w:ascii="Cambria" w:hAnsi="Cambria" w:cs="Arial"/>
          <w:lang w:eastAsia="en-US"/>
        </w:rPr>
      </w:pPr>
      <w:r w:rsidRPr="00C83FE9">
        <w:rPr>
          <w:rFonts w:ascii="Cambria" w:hAnsi="Cambria" w:cs="Arial"/>
          <w:lang w:eastAsia="en-US"/>
        </w:rPr>
        <w:t>Informujemy, iż wynagrodzenie współfinansowane będzie ze środków Unii Europejskiej w ramach Europejskiego Funduszu Społecznego.</w:t>
      </w:r>
    </w:p>
    <w:p w14:paraId="385A87AA" w14:textId="77777777" w:rsidR="00286B38" w:rsidRPr="00C83FE9" w:rsidRDefault="00286B38" w:rsidP="00286B38">
      <w:pPr>
        <w:jc w:val="both"/>
        <w:rPr>
          <w:rFonts w:ascii="Cambria" w:hAnsi="Cambria" w:cs="Arial"/>
          <w:lang w:eastAsia="en-US"/>
        </w:rPr>
      </w:pPr>
    </w:p>
    <w:p w14:paraId="2140F157" w14:textId="77777777" w:rsidR="00286B38" w:rsidRPr="00654958" w:rsidRDefault="00286B38" w:rsidP="00286B38">
      <w:pPr>
        <w:spacing w:after="160" w:line="256" w:lineRule="auto"/>
        <w:jc w:val="both"/>
        <w:rPr>
          <w:rFonts w:ascii="Cambria" w:eastAsiaTheme="minorHAnsi" w:hAnsi="Cambria" w:cstheme="minorHAnsi"/>
          <w:b/>
          <w:bCs/>
          <w:lang w:eastAsia="ar-SA"/>
        </w:rPr>
      </w:pPr>
      <w:r>
        <w:rPr>
          <w:rFonts w:ascii="Cambria" w:eastAsiaTheme="minorHAnsi" w:hAnsi="Cambria" w:cstheme="minorHAnsi"/>
          <w:b/>
          <w:bCs/>
          <w:lang w:eastAsia="ar-SA"/>
        </w:rPr>
        <w:t xml:space="preserve">2.   </w:t>
      </w:r>
      <w:r w:rsidRPr="00C83FE9">
        <w:rPr>
          <w:rFonts w:ascii="Cambria" w:eastAsiaTheme="minorHAnsi" w:hAnsi="Cambria" w:cstheme="minorHAnsi"/>
          <w:b/>
          <w:bCs/>
          <w:lang w:eastAsia="ar-SA"/>
        </w:rPr>
        <w:t>Zamawiający zapewni:</w:t>
      </w:r>
    </w:p>
    <w:p w14:paraId="53776B6C" w14:textId="77777777" w:rsidR="00286B38" w:rsidRPr="00C83FE9" w:rsidRDefault="00286B38" w:rsidP="00286B38">
      <w:pPr>
        <w:numPr>
          <w:ilvl w:val="0"/>
          <w:numId w:val="21"/>
        </w:numPr>
        <w:spacing w:after="160" w:line="256" w:lineRule="auto"/>
        <w:ind w:hanging="357"/>
        <w:jc w:val="both"/>
        <w:rPr>
          <w:rFonts w:ascii="Cambria" w:eastAsiaTheme="minorHAnsi" w:hAnsi="Cambria" w:cstheme="minorHAnsi"/>
          <w:bCs/>
          <w:lang w:eastAsia="ar-SA"/>
        </w:rPr>
      </w:pPr>
      <w:r w:rsidRPr="00C83FE9">
        <w:rPr>
          <w:rFonts w:ascii="Cambria" w:eastAsiaTheme="minorHAnsi" w:hAnsi="Cambria" w:cstheme="minorHAnsi"/>
          <w:bCs/>
          <w:lang w:eastAsia="ar-SA"/>
        </w:rPr>
        <w:t xml:space="preserve">materiały promocyjne do oznakowania materiałów dydaktycznych (naklejki z logotypami UE), dokumentacji dotyczącej realizowanego wsparcia oraz </w:t>
      </w:r>
      <w:proofErr w:type="spellStart"/>
      <w:r w:rsidRPr="00C83FE9">
        <w:rPr>
          <w:rFonts w:ascii="Cambria" w:eastAsiaTheme="minorHAnsi" w:hAnsi="Cambria" w:cstheme="minorHAnsi"/>
          <w:bCs/>
          <w:lang w:eastAsia="ar-SA"/>
        </w:rPr>
        <w:t>sal</w:t>
      </w:r>
      <w:proofErr w:type="spellEnd"/>
      <w:r w:rsidRPr="00C83FE9">
        <w:rPr>
          <w:rFonts w:ascii="Cambria" w:eastAsiaTheme="minorHAnsi" w:hAnsi="Cambria" w:cstheme="minorHAnsi"/>
          <w:bCs/>
          <w:lang w:eastAsia="ar-SA"/>
        </w:rPr>
        <w:t xml:space="preserve"> (plakat),</w:t>
      </w:r>
    </w:p>
    <w:p w14:paraId="2760FFC1" w14:textId="77777777" w:rsidR="00286B38" w:rsidRPr="00C83FE9" w:rsidRDefault="00286B38" w:rsidP="00286B38">
      <w:pPr>
        <w:numPr>
          <w:ilvl w:val="0"/>
          <w:numId w:val="21"/>
        </w:numPr>
        <w:spacing w:after="160" w:line="256" w:lineRule="auto"/>
        <w:ind w:hanging="357"/>
        <w:jc w:val="both"/>
        <w:rPr>
          <w:rFonts w:ascii="Cambria" w:eastAsiaTheme="minorHAnsi" w:hAnsi="Cambria" w:cstheme="minorHAnsi"/>
          <w:bCs/>
          <w:lang w:eastAsia="ar-SA"/>
        </w:rPr>
      </w:pPr>
      <w:r w:rsidRPr="00C83FE9">
        <w:rPr>
          <w:rFonts w:ascii="Cambria" w:eastAsiaTheme="minorHAnsi" w:hAnsi="Cambria" w:cstheme="minorHAnsi"/>
          <w:bCs/>
          <w:lang w:eastAsia="ar-SA"/>
        </w:rPr>
        <w:t>ankiety ewaluacyjne do oceny szkoleń przez uczestników/uczestniczki projektu,</w:t>
      </w:r>
    </w:p>
    <w:p w14:paraId="4F4049B5" w14:textId="77777777" w:rsidR="00286B38" w:rsidRPr="00C83FE9" w:rsidRDefault="00286B38" w:rsidP="00286B38">
      <w:pPr>
        <w:numPr>
          <w:ilvl w:val="0"/>
          <w:numId w:val="21"/>
        </w:numPr>
        <w:spacing w:after="160" w:line="256" w:lineRule="auto"/>
        <w:ind w:hanging="357"/>
        <w:jc w:val="both"/>
        <w:rPr>
          <w:rFonts w:ascii="Cambria" w:eastAsiaTheme="minorHAnsi" w:hAnsi="Cambria" w:cstheme="minorHAnsi"/>
          <w:bCs/>
          <w:lang w:eastAsia="ar-SA"/>
        </w:rPr>
      </w:pPr>
      <w:r w:rsidRPr="00C83FE9">
        <w:rPr>
          <w:rFonts w:ascii="Cambria" w:eastAsiaTheme="minorHAnsi" w:hAnsi="Cambria" w:cstheme="minorHAnsi"/>
          <w:bCs/>
          <w:lang w:eastAsia="ar-SA"/>
        </w:rPr>
        <w:t>zwrot kosztów dojazdu uczestników/uczestniczek szkolenia z miejsca zamieszkania do miejsca realizacji szkolenia,</w:t>
      </w:r>
    </w:p>
    <w:p w14:paraId="7058803D" w14:textId="77777777" w:rsidR="00286B38" w:rsidRPr="00C83FE9" w:rsidRDefault="00286B38" w:rsidP="00286B38">
      <w:pPr>
        <w:numPr>
          <w:ilvl w:val="0"/>
          <w:numId w:val="21"/>
        </w:numPr>
        <w:spacing w:after="160" w:line="256" w:lineRule="auto"/>
        <w:ind w:hanging="357"/>
        <w:jc w:val="both"/>
        <w:rPr>
          <w:rFonts w:ascii="Cambria" w:eastAsiaTheme="minorHAnsi" w:hAnsi="Cambria" w:cstheme="minorHAnsi"/>
          <w:bCs/>
          <w:lang w:eastAsia="ar-SA"/>
        </w:rPr>
      </w:pPr>
      <w:r w:rsidRPr="00C83FE9">
        <w:rPr>
          <w:rFonts w:ascii="Cambria" w:eastAsiaTheme="minorHAnsi" w:hAnsi="Cambria" w:cstheme="minorHAnsi"/>
          <w:bCs/>
          <w:lang w:eastAsia="ar-SA"/>
        </w:rPr>
        <w:t>zwrot kosztów opieki nad osobą zależną,</w:t>
      </w:r>
    </w:p>
    <w:p w14:paraId="0E3C9C0C" w14:textId="645552E8" w:rsidR="00286B38" w:rsidRPr="00C83FE9" w:rsidRDefault="00286B38" w:rsidP="00286B38">
      <w:pPr>
        <w:numPr>
          <w:ilvl w:val="0"/>
          <w:numId w:val="21"/>
        </w:numPr>
        <w:spacing w:after="160" w:line="256" w:lineRule="auto"/>
        <w:ind w:hanging="357"/>
        <w:jc w:val="both"/>
        <w:rPr>
          <w:rFonts w:ascii="Cambria" w:eastAsiaTheme="minorHAnsi" w:hAnsi="Cambria" w:cstheme="minorHAnsi"/>
          <w:bCs/>
          <w:lang w:eastAsia="ar-SA"/>
        </w:rPr>
      </w:pPr>
      <w:r w:rsidRPr="00C83FE9">
        <w:rPr>
          <w:rFonts w:ascii="Cambria" w:eastAsiaTheme="minorHAnsi" w:hAnsi="Cambria" w:cstheme="minorHAnsi"/>
          <w:bCs/>
          <w:lang w:eastAsia="ar-SA"/>
        </w:rPr>
        <w:t>stypendium szkoleniowe dla ucz</w:t>
      </w:r>
      <w:r>
        <w:rPr>
          <w:rFonts w:ascii="Cambria" w:eastAsiaTheme="minorHAnsi" w:hAnsi="Cambria" w:cstheme="minorHAnsi"/>
          <w:bCs/>
          <w:lang w:eastAsia="ar-SA"/>
        </w:rPr>
        <w:t>estników/uczestniczek szkolenia.</w:t>
      </w:r>
    </w:p>
    <w:p w14:paraId="0799C386" w14:textId="77777777" w:rsidR="00395C26" w:rsidRPr="00555523" w:rsidRDefault="00395C26" w:rsidP="00395C26">
      <w:pPr>
        <w:shd w:val="clear" w:color="auto" w:fill="E6E6E6"/>
        <w:autoSpaceDE w:val="0"/>
        <w:autoSpaceDN w:val="0"/>
        <w:adjustRightInd w:val="0"/>
        <w:rPr>
          <w:rFonts w:ascii="Cambria" w:hAnsi="Cambria" w:cs="Arial"/>
          <w:b/>
          <w:bCs/>
          <w:color w:val="000000" w:themeColor="text1"/>
        </w:rPr>
      </w:pPr>
      <w:r w:rsidRPr="00555523">
        <w:rPr>
          <w:rFonts w:ascii="Cambria" w:hAnsi="Cambria" w:cs="Arial"/>
          <w:b/>
          <w:bCs/>
          <w:color w:val="000000" w:themeColor="text1"/>
        </w:rPr>
        <w:t xml:space="preserve">Warunki udziału w postępowaniu oraz opis sposobu dokonania oceny ich spełnienia </w:t>
      </w:r>
    </w:p>
    <w:p w14:paraId="3161609E" w14:textId="77777777" w:rsidR="00721EAF" w:rsidRDefault="00721EAF" w:rsidP="008039DF">
      <w:pPr>
        <w:contextualSpacing/>
        <w:jc w:val="both"/>
        <w:rPr>
          <w:rFonts w:ascii="Cambria" w:hAnsi="Cambria"/>
          <w:color w:val="000000" w:themeColor="text1"/>
        </w:rPr>
      </w:pPr>
    </w:p>
    <w:p w14:paraId="4A23DB3F" w14:textId="42B20673" w:rsidR="008039DF" w:rsidRPr="008039DF" w:rsidRDefault="008039DF" w:rsidP="008039DF">
      <w:pPr>
        <w:spacing w:after="160" w:line="256" w:lineRule="auto"/>
        <w:jc w:val="both"/>
        <w:rPr>
          <w:rFonts w:ascii="Cambria" w:hAnsi="Cambria" w:cs="Arial"/>
          <w:b/>
          <w:lang w:eastAsia="en-US"/>
        </w:rPr>
      </w:pPr>
      <w:r w:rsidRPr="00C83FE9">
        <w:rPr>
          <w:rFonts w:ascii="Cambria" w:eastAsiaTheme="minorHAnsi" w:hAnsi="Cambria" w:cstheme="minorHAnsi"/>
          <w:b/>
          <w:bCs/>
          <w:lang w:eastAsia="ar-SA"/>
        </w:rPr>
        <w:t>O realizację zamówienia ubiegać się mogą Wykonawcy tj. osoby fizyczne, osoby prawne albo jednostki organizacyjne nieposiadające osobowości prawnej, którzy spełnią następujące warunki:</w:t>
      </w:r>
    </w:p>
    <w:p w14:paraId="08EF8C58" w14:textId="77777777" w:rsidR="008039DF" w:rsidRPr="00C83FE9" w:rsidRDefault="008039DF" w:rsidP="00497106">
      <w:pPr>
        <w:numPr>
          <w:ilvl w:val="0"/>
          <w:numId w:val="9"/>
        </w:numPr>
        <w:suppressAutoHyphens/>
        <w:spacing w:after="160" w:line="256" w:lineRule="auto"/>
        <w:contextualSpacing/>
        <w:jc w:val="both"/>
        <w:rPr>
          <w:rFonts w:ascii="Cambria" w:eastAsiaTheme="minorHAnsi" w:hAnsi="Cambria" w:cstheme="minorHAnsi"/>
          <w:bCs/>
          <w:lang w:eastAsia="ar-SA"/>
        </w:rPr>
      </w:pPr>
      <w:r w:rsidRPr="00C83FE9">
        <w:rPr>
          <w:rFonts w:ascii="Cambria" w:eastAsiaTheme="minorHAnsi" w:hAnsi="Cambria" w:cstheme="minorHAnsi"/>
          <w:bCs/>
          <w:lang w:eastAsia="ar-SA"/>
        </w:rPr>
        <w:t xml:space="preserve">Posiadają lub dysponują osobami posiadającymi: </w:t>
      </w:r>
      <w:r w:rsidRPr="00C83FE9">
        <w:rPr>
          <w:rFonts w:ascii="Cambria" w:eastAsiaTheme="minorHAnsi" w:hAnsi="Cambria" w:cstheme="minorBidi"/>
        </w:rPr>
        <w:t>wykształcenie wyższe/zawodowe.</w:t>
      </w:r>
    </w:p>
    <w:p w14:paraId="68E7D4A6" w14:textId="77777777" w:rsidR="008039DF" w:rsidRPr="00C83FE9" w:rsidRDefault="008039DF" w:rsidP="008039DF">
      <w:pPr>
        <w:jc w:val="both"/>
        <w:rPr>
          <w:rFonts w:ascii="Cambria" w:eastAsiaTheme="minorHAnsi" w:hAnsi="Cambria" w:cstheme="minorHAnsi"/>
          <w:bCs/>
          <w:u w:val="single"/>
          <w:lang w:eastAsia="ar-SA"/>
        </w:rPr>
      </w:pPr>
      <w:r w:rsidRPr="00C83FE9">
        <w:rPr>
          <w:rFonts w:ascii="Cambria" w:eastAsiaTheme="minorHAnsi" w:hAnsi="Cambria" w:cstheme="minorHAnsi"/>
          <w:bCs/>
          <w:u w:val="single"/>
          <w:lang w:eastAsia="ar-SA"/>
        </w:rPr>
        <w:lastRenderedPageBreak/>
        <w:t xml:space="preserve">Ocena spełniania w/w warunku udziału w postępowaniu dokonywana będzie w oparciu o treść oświadczenia Wykonawcy zgodnie z treścią Załącznik 2a </w:t>
      </w:r>
      <w:r w:rsidRPr="00C83FE9">
        <w:rPr>
          <w:rFonts w:ascii="Cambria" w:eastAsiaTheme="minorHAnsi" w:hAnsi="Cambria" w:cstheme="minorHAnsi"/>
          <w:b/>
          <w:bCs/>
          <w:u w:val="single"/>
          <w:lang w:eastAsia="ar-SA"/>
        </w:rPr>
        <w:t>lub</w:t>
      </w:r>
      <w:r w:rsidRPr="00C83FE9">
        <w:rPr>
          <w:rFonts w:ascii="Cambria" w:eastAsiaTheme="minorHAnsi" w:hAnsi="Cambria" w:cstheme="minorHAnsi"/>
          <w:bCs/>
          <w:u w:val="single"/>
          <w:lang w:eastAsia="ar-SA"/>
        </w:rPr>
        <w:t xml:space="preserve">  2b do zapytania ofertowego, metodą warunku granicznego – spełnia / nie spełnia.</w:t>
      </w:r>
    </w:p>
    <w:p w14:paraId="20D5C57D" w14:textId="77777777" w:rsidR="008039DF" w:rsidRPr="00C83FE9" w:rsidRDefault="008039DF" w:rsidP="008039DF">
      <w:pPr>
        <w:jc w:val="both"/>
        <w:rPr>
          <w:rFonts w:ascii="Cambria" w:eastAsiaTheme="minorHAnsi" w:hAnsi="Cambria" w:cstheme="minorHAnsi"/>
          <w:bCs/>
          <w:u w:val="single"/>
          <w:lang w:eastAsia="ar-SA"/>
        </w:rPr>
      </w:pPr>
      <w:r w:rsidRPr="00C83FE9">
        <w:rPr>
          <w:rFonts w:ascii="Cambria" w:hAnsi="Cambria" w:cs="Arial"/>
          <w:i/>
          <w:lang w:eastAsia="en-US"/>
        </w:rPr>
        <w:t>Zamawiający informuje, że wybrany Wykonawca przed rozpoczęciem realizacji usługi będzie zobowiązany do przedłożenia dokumentów potwierdzających spełnianie wymagań tj.:</w:t>
      </w:r>
      <w:r w:rsidRPr="00C83FE9">
        <w:rPr>
          <w:rFonts w:ascii="Cambria" w:eastAsiaTheme="minorHAnsi" w:hAnsi="Cambria" w:cstheme="minorBidi"/>
          <w:i/>
          <w:lang w:eastAsia="en-US"/>
        </w:rPr>
        <w:t xml:space="preserve"> </w:t>
      </w:r>
      <w:r w:rsidRPr="00C83FE9">
        <w:rPr>
          <w:rFonts w:ascii="Cambria" w:hAnsi="Cambria" w:cs="Arial"/>
          <w:i/>
          <w:lang w:eastAsia="en-US"/>
        </w:rPr>
        <w:t>kopię dokumentów (np. dyplom/certyfikat/zaświadczenie/ inne</w:t>
      </w:r>
      <w:r w:rsidRPr="00C83FE9">
        <w:rPr>
          <w:rFonts w:ascii="Cambria" w:eastAsiaTheme="minorHAnsi" w:hAnsi="Cambria" w:cstheme="minorBidi"/>
          <w:lang w:eastAsia="en-US"/>
        </w:rPr>
        <w:t xml:space="preserve"> </w:t>
      </w:r>
      <w:r w:rsidRPr="00C83FE9">
        <w:rPr>
          <w:rFonts w:ascii="Cambria" w:hAnsi="Cambria" w:cs="Arial"/>
          <w:i/>
          <w:lang w:eastAsia="en-US"/>
        </w:rPr>
        <w:t>umożliwiające przeprowadzenie danego wsparcia) potwierdzających wymagane powyższe wykształcenie/kwalifikacje.</w:t>
      </w:r>
    </w:p>
    <w:p w14:paraId="44061670" w14:textId="77777777" w:rsidR="008039DF" w:rsidRPr="00C83FE9" w:rsidRDefault="008039DF" w:rsidP="008039DF">
      <w:pPr>
        <w:suppressAutoHyphens/>
        <w:ind w:left="66"/>
        <w:contextualSpacing/>
        <w:jc w:val="both"/>
        <w:rPr>
          <w:rFonts w:ascii="Cambria" w:eastAsiaTheme="minorHAnsi" w:hAnsi="Cambria" w:cstheme="minorHAnsi"/>
          <w:bCs/>
          <w:u w:val="single"/>
          <w:lang w:eastAsia="ar-SA"/>
        </w:rPr>
      </w:pPr>
    </w:p>
    <w:p w14:paraId="3897B236" w14:textId="24B3EC4E" w:rsidR="008039DF" w:rsidRPr="00C83FE9" w:rsidRDefault="008039DF" w:rsidP="00497106">
      <w:pPr>
        <w:numPr>
          <w:ilvl w:val="0"/>
          <w:numId w:val="9"/>
        </w:numPr>
        <w:suppressAutoHyphens/>
        <w:spacing w:after="160" w:line="256" w:lineRule="auto"/>
        <w:contextualSpacing/>
        <w:jc w:val="both"/>
        <w:rPr>
          <w:rFonts w:ascii="Cambria" w:eastAsiaTheme="minorHAnsi" w:hAnsi="Cambria" w:cstheme="minorHAnsi"/>
          <w:bCs/>
          <w:lang w:eastAsia="ar-SA"/>
        </w:rPr>
      </w:pPr>
      <w:r w:rsidRPr="00C83FE9">
        <w:rPr>
          <w:rFonts w:ascii="Cambria" w:eastAsiaTheme="minorHAnsi" w:hAnsi="Cambria" w:cstheme="minorHAnsi"/>
          <w:bCs/>
          <w:lang w:eastAsia="ar-SA"/>
        </w:rPr>
        <w:t xml:space="preserve">Posiadają lub dysponują osobami posiadającymi: minimum rocznym doświadczeniem w zakresie prowadzenia szkoleń o tożsamej tematyce tj. 1 rok doświadczenia i w tym okresie min. 100 godz. szkoleniowych (po 45 min) w prowadzeniu szkolenia </w:t>
      </w:r>
      <w:r>
        <w:rPr>
          <w:rFonts w:ascii="Cambria" w:eastAsiaTheme="minorHAnsi" w:hAnsi="Cambria" w:cstheme="minorHAnsi"/>
          <w:bCs/>
          <w:lang w:eastAsia="ar-SA"/>
        </w:rPr>
        <w:t xml:space="preserve">z pracownika biurowego i </w:t>
      </w:r>
      <w:r w:rsidRPr="00256E45">
        <w:rPr>
          <w:rFonts w:ascii="Cambria" w:eastAsiaTheme="minorHAnsi" w:hAnsi="Cambria" w:cstheme="minorHAnsi"/>
          <w:bCs/>
          <w:lang w:eastAsia="ar-SA"/>
        </w:rPr>
        <w:t>1 rok doświadczenia i w tym okresie min. 100 godz. szkoleniowych (po 45 min) w prowadzeniu szkolenia</w:t>
      </w:r>
      <w:r>
        <w:rPr>
          <w:rFonts w:ascii="Cambria" w:eastAsiaTheme="minorHAnsi" w:hAnsi="Cambria" w:cstheme="minorHAnsi"/>
          <w:bCs/>
          <w:lang w:eastAsia="ar-SA"/>
        </w:rPr>
        <w:t xml:space="preserve"> z </w:t>
      </w:r>
      <w:r w:rsidR="00C84138">
        <w:rPr>
          <w:rFonts w:ascii="Cambria" w:eastAsiaTheme="minorHAnsi" w:hAnsi="Cambria" w:cstheme="minorHAnsi"/>
          <w:bCs/>
          <w:lang w:eastAsia="ar-SA"/>
        </w:rPr>
        <w:t>zakresu rejestracji medycznej</w:t>
      </w:r>
      <w:r>
        <w:rPr>
          <w:rFonts w:ascii="Cambria" w:eastAsiaTheme="minorHAnsi" w:hAnsi="Cambria" w:cstheme="minorHAnsi"/>
          <w:bCs/>
          <w:lang w:eastAsia="ar-SA"/>
        </w:rPr>
        <w:t>.</w:t>
      </w:r>
      <w:r w:rsidR="00C84138">
        <w:rPr>
          <w:rFonts w:ascii="Cambria" w:eastAsiaTheme="minorHAnsi" w:hAnsi="Cambria" w:cstheme="minorHAnsi"/>
          <w:bCs/>
          <w:lang w:eastAsia="ar-SA"/>
        </w:rPr>
        <w:t xml:space="preserve"> </w:t>
      </w:r>
    </w:p>
    <w:p w14:paraId="2E9C8E32" w14:textId="77777777" w:rsidR="008039DF" w:rsidRPr="00C83FE9" w:rsidRDefault="008039DF" w:rsidP="008039DF">
      <w:pPr>
        <w:suppressAutoHyphens/>
        <w:ind w:left="66"/>
        <w:contextualSpacing/>
        <w:jc w:val="both"/>
        <w:rPr>
          <w:rFonts w:ascii="Cambria" w:eastAsiaTheme="minorHAnsi" w:hAnsi="Cambria" w:cstheme="minorHAnsi"/>
          <w:bCs/>
          <w:u w:val="single"/>
          <w:lang w:eastAsia="ar-SA"/>
        </w:rPr>
      </w:pPr>
      <w:r w:rsidRPr="00C83FE9">
        <w:rPr>
          <w:rFonts w:ascii="Cambria" w:eastAsiaTheme="minorHAnsi" w:hAnsi="Cambria" w:cstheme="minorHAnsi"/>
          <w:bCs/>
          <w:u w:val="single"/>
          <w:lang w:eastAsia="ar-SA"/>
        </w:rPr>
        <w:t xml:space="preserve">Ocena spełniania w/w warunku udziału w postępowaniu dokonywana będzie w oparciu o treść oświadczenia Wykonawcy zgodnie z treścią Załącznik 2a </w:t>
      </w:r>
      <w:r w:rsidRPr="00C83FE9">
        <w:rPr>
          <w:rFonts w:ascii="Cambria" w:eastAsiaTheme="minorHAnsi" w:hAnsi="Cambria" w:cstheme="minorHAnsi"/>
          <w:b/>
          <w:bCs/>
          <w:u w:val="single"/>
          <w:lang w:eastAsia="ar-SA"/>
        </w:rPr>
        <w:t>lub</w:t>
      </w:r>
      <w:r w:rsidRPr="00C83FE9">
        <w:rPr>
          <w:rFonts w:ascii="Cambria" w:eastAsiaTheme="minorHAnsi" w:hAnsi="Cambria" w:cstheme="minorHAnsi"/>
          <w:bCs/>
          <w:u w:val="single"/>
          <w:lang w:eastAsia="ar-SA"/>
        </w:rPr>
        <w:t xml:space="preserve">  2b oraz załącznika nr 3 do zapytania ofertowego, metodą warunku granicznego – spełnia / nie spełnia.</w:t>
      </w:r>
    </w:p>
    <w:p w14:paraId="4707E011" w14:textId="77777777" w:rsidR="008039DF" w:rsidRPr="00C83FE9" w:rsidRDefault="008039DF" w:rsidP="008039DF">
      <w:pPr>
        <w:spacing w:after="160" w:line="256" w:lineRule="auto"/>
        <w:jc w:val="both"/>
        <w:rPr>
          <w:rFonts w:ascii="Cambria" w:hAnsi="Cambria" w:cs="Arial"/>
          <w:i/>
          <w:lang w:eastAsia="en-US"/>
        </w:rPr>
      </w:pPr>
      <w:r w:rsidRPr="00C83FE9">
        <w:rPr>
          <w:rFonts w:ascii="Cambria" w:hAnsi="Cambria" w:cs="Arial"/>
          <w:i/>
          <w:lang w:eastAsia="en-US"/>
        </w:rPr>
        <w:t>Zamawiający informuje, że wybrany Wykonawca przed rozpoczęciem realizacji usługi będzie zobowiązany do przedłożenia dokumentów potwierdzających spełnianie wymagań tj.: CV trenera/ trenerów mających realizować szkolenie.</w:t>
      </w:r>
    </w:p>
    <w:p w14:paraId="142BC618" w14:textId="77777777" w:rsidR="008039DF" w:rsidRPr="00C83FE9" w:rsidRDefault="008039DF" w:rsidP="008039DF">
      <w:pPr>
        <w:contextualSpacing/>
        <w:jc w:val="both"/>
        <w:rPr>
          <w:rFonts w:asciiTheme="majorHAnsi" w:hAnsiTheme="majorHAnsi"/>
        </w:rPr>
      </w:pPr>
      <w:r w:rsidRPr="00C83FE9">
        <w:rPr>
          <w:rFonts w:asciiTheme="majorHAnsi" w:eastAsiaTheme="minorHAnsi" w:hAnsiTheme="majorHAnsi" w:cstheme="minorBidi"/>
          <w:sz w:val="22"/>
          <w:szCs w:val="22"/>
          <w:lang w:eastAsia="en-US"/>
        </w:rPr>
        <w:t>Zamawiający informuje, że dla wyliczenia lat doświadczenia – (okres trwania od data /dzień, m-c, rok/ do data /dzień, m-c, rok/ wykonanej usługi) Zamawiający przyjmie zasadę:</w:t>
      </w:r>
    </w:p>
    <w:p w14:paraId="6E5B38FE" w14:textId="77777777" w:rsidR="008039DF" w:rsidRPr="00C83FE9" w:rsidRDefault="008039DF" w:rsidP="00497106">
      <w:pPr>
        <w:numPr>
          <w:ilvl w:val="0"/>
          <w:numId w:val="10"/>
        </w:numPr>
        <w:spacing w:after="160" w:line="256" w:lineRule="auto"/>
        <w:contextualSpacing/>
        <w:jc w:val="both"/>
        <w:rPr>
          <w:rFonts w:asciiTheme="majorHAnsi" w:eastAsiaTheme="minorHAnsi" w:hAnsiTheme="majorHAnsi" w:cstheme="minorBidi"/>
          <w:sz w:val="22"/>
          <w:szCs w:val="22"/>
          <w:lang w:eastAsia="en-US"/>
        </w:rPr>
      </w:pPr>
      <w:r w:rsidRPr="00C83FE9">
        <w:rPr>
          <w:rFonts w:asciiTheme="majorHAnsi" w:eastAsiaTheme="minorHAnsi" w:hAnsiTheme="majorHAnsi" w:cstheme="minorBidi"/>
          <w:sz w:val="22"/>
          <w:szCs w:val="22"/>
          <w:lang w:eastAsia="en-US"/>
        </w:rPr>
        <w:t>w przypadku podania tylko lat - np. 2013-2014 - Zamawiający do obliczenia wymaganego doświadczenia przyjmie okres 01.01.2013r.- 31.12.2014r.</w:t>
      </w:r>
    </w:p>
    <w:p w14:paraId="3CA663E8" w14:textId="77777777" w:rsidR="008039DF" w:rsidRPr="00C83FE9" w:rsidRDefault="008039DF" w:rsidP="00497106">
      <w:pPr>
        <w:numPr>
          <w:ilvl w:val="0"/>
          <w:numId w:val="10"/>
        </w:numPr>
        <w:spacing w:after="160" w:line="256" w:lineRule="auto"/>
        <w:contextualSpacing/>
        <w:jc w:val="both"/>
        <w:rPr>
          <w:rFonts w:asciiTheme="majorHAnsi" w:eastAsiaTheme="minorHAnsi" w:hAnsiTheme="majorHAnsi" w:cstheme="minorBidi"/>
          <w:sz w:val="22"/>
          <w:szCs w:val="22"/>
          <w:lang w:eastAsia="en-US"/>
        </w:rPr>
      </w:pPr>
      <w:r w:rsidRPr="00C83FE9">
        <w:rPr>
          <w:rFonts w:asciiTheme="majorHAnsi" w:eastAsiaTheme="minorHAnsi" w:hAnsiTheme="majorHAnsi" w:cstheme="minorBidi"/>
          <w:sz w:val="22"/>
          <w:szCs w:val="22"/>
          <w:lang w:eastAsia="en-US"/>
        </w:rPr>
        <w:t>w przypadku podania miesiąca i roku – np. 04.2013-09.2013 - Zamawiający do obliczenia wymaganego doświadczenia przyjmie okres 01.04.2013r.-30.09.2013r.</w:t>
      </w:r>
    </w:p>
    <w:p w14:paraId="56538A08" w14:textId="77777777" w:rsidR="008039DF" w:rsidRPr="00C83FE9" w:rsidRDefault="008039DF" w:rsidP="00497106">
      <w:pPr>
        <w:numPr>
          <w:ilvl w:val="0"/>
          <w:numId w:val="10"/>
        </w:numPr>
        <w:spacing w:after="160" w:line="256" w:lineRule="auto"/>
        <w:contextualSpacing/>
        <w:jc w:val="both"/>
        <w:rPr>
          <w:rFonts w:asciiTheme="majorHAnsi" w:eastAsiaTheme="minorHAnsi" w:hAnsiTheme="majorHAnsi" w:cstheme="minorBidi"/>
          <w:sz w:val="22"/>
          <w:szCs w:val="22"/>
          <w:lang w:eastAsia="en-US"/>
        </w:rPr>
      </w:pPr>
      <w:r w:rsidRPr="00C83FE9">
        <w:rPr>
          <w:rFonts w:asciiTheme="majorHAnsi" w:eastAsiaTheme="minorHAnsi" w:hAnsiTheme="majorHAnsi" w:cstheme="minorBidi"/>
          <w:sz w:val="22"/>
          <w:szCs w:val="22"/>
          <w:lang w:eastAsia="en-US"/>
        </w:rPr>
        <w:t>w przypadku podania dokładnego okresu – np. 15.06.2014r. – 28.04.2014r. – Zamawiający do obliczenia wymaganego doświadczenia przyjmie okres 15.06.2014r. – 28.04.2014r.</w:t>
      </w:r>
    </w:p>
    <w:p w14:paraId="5DE32B13" w14:textId="77777777" w:rsidR="008039DF" w:rsidRPr="00C83FE9" w:rsidRDefault="008039DF" w:rsidP="008039DF">
      <w:pPr>
        <w:ind w:left="1080"/>
        <w:contextualSpacing/>
        <w:jc w:val="both"/>
        <w:rPr>
          <w:rFonts w:asciiTheme="majorHAnsi" w:eastAsiaTheme="minorHAnsi" w:hAnsiTheme="majorHAnsi" w:cstheme="minorBidi"/>
          <w:sz w:val="22"/>
          <w:szCs w:val="22"/>
          <w:lang w:eastAsia="en-US"/>
        </w:rPr>
      </w:pPr>
    </w:p>
    <w:p w14:paraId="6EF84D65" w14:textId="77777777" w:rsidR="008039DF" w:rsidRPr="00C83FE9" w:rsidRDefault="008039DF" w:rsidP="00497106">
      <w:pPr>
        <w:numPr>
          <w:ilvl w:val="0"/>
          <w:numId w:val="9"/>
        </w:numPr>
        <w:suppressAutoHyphens/>
        <w:spacing w:after="160" w:line="256" w:lineRule="auto"/>
        <w:ind w:left="426"/>
        <w:contextualSpacing/>
        <w:jc w:val="both"/>
        <w:rPr>
          <w:rFonts w:ascii="Cambria" w:eastAsiaTheme="minorHAnsi" w:hAnsi="Cambria" w:cstheme="minorHAnsi"/>
          <w:bCs/>
          <w:lang w:eastAsia="ar-SA"/>
        </w:rPr>
      </w:pPr>
      <w:r w:rsidRPr="00C83FE9">
        <w:rPr>
          <w:rFonts w:ascii="Cambria" w:eastAsiaTheme="minorHAnsi" w:hAnsi="Cambria" w:cstheme="minorBidi"/>
          <w:lang w:eastAsia="en-US"/>
        </w:rPr>
        <w:t>W przypadku osoby prowadzącej działalność gospodarczą, osoby prawnej lub jednostki organizacyjnej nieposiadającej osobowości prawnej zaznacza się, że podmioty te muszą posiadać aktualny, tj. nie starszy niż 30 dni na dzień złożenia oferty wpis do Rejestru Instytucji Szkoleniowych.</w:t>
      </w:r>
    </w:p>
    <w:p w14:paraId="46BDFF32" w14:textId="77777777" w:rsidR="008039DF" w:rsidRPr="00C83FE9" w:rsidRDefault="008039DF" w:rsidP="008039DF">
      <w:pPr>
        <w:suppressAutoHyphens/>
        <w:ind w:left="66"/>
        <w:contextualSpacing/>
        <w:jc w:val="both"/>
        <w:rPr>
          <w:rFonts w:ascii="Cambria" w:eastAsiaTheme="minorHAnsi" w:hAnsi="Cambria" w:cstheme="minorHAnsi"/>
          <w:bCs/>
          <w:u w:val="single"/>
          <w:lang w:eastAsia="ar-SA"/>
        </w:rPr>
      </w:pPr>
      <w:r w:rsidRPr="00C83FE9">
        <w:rPr>
          <w:rFonts w:ascii="Cambria" w:eastAsiaTheme="minorHAnsi" w:hAnsi="Cambria" w:cstheme="minorHAnsi"/>
          <w:bCs/>
          <w:u w:val="single"/>
          <w:lang w:eastAsia="ar-SA"/>
        </w:rPr>
        <w:t xml:space="preserve">Ocena spełniania w/w warunku udziału w postępowaniu dokonywana będzie w oparciu o przedłożony przez Wykonawcę dokument np. wydruk ze strony: </w:t>
      </w:r>
    </w:p>
    <w:p w14:paraId="01F40366" w14:textId="77777777" w:rsidR="008039DF" w:rsidRPr="00C83FE9" w:rsidRDefault="008039DF" w:rsidP="008039DF">
      <w:pPr>
        <w:suppressAutoHyphens/>
        <w:ind w:left="66"/>
        <w:contextualSpacing/>
        <w:jc w:val="both"/>
        <w:rPr>
          <w:rFonts w:ascii="Cambria" w:eastAsiaTheme="minorHAnsi" w:hAnsi="Cambria" w:cstheme="minorHAnsi"/>
          <w:bCs/>
          <w:u w:val="single"/>
          <w:lang w:eastAsia="ar-SA"/>
        </w:rPr>
      </w:pPr>
      <w:r w:rsidRPr="00C83FE9">
        <w:rPr>
          <w:rFonts w:ascii="Cambria" w:eastAsiaTheme="minorHAnsi" w:hAnsi="Cambria" w:cstheme="minorHAnsi"/>
          <w:bCs/>
          <w:u w:val="single"/>
          <w:lang w:eastAsia="ar-SA"/>
        </w:rPr>
        <w:lastRenderedPageBreak/>
        <w:t>http://stor.praca.gov.pl/portal/#/ris, potwierdzający  aktualny (nie starszy niż 30 dni na dzień złożenia oferty) dokument potwierdzający wpis do RIS  poświadczony co najmniej podpisem przez Wykonawcę</w:t>
      </w:r>
      <w:r w:rsidRPr="00C83FE9">
        <w:rPr>
          <w:rFonts w:asciiTheme="minorHAnsi" w:eastAsiaTheme="minorHAnsi" w:hAnsiTheme="minorHAnsi" w:cstheme="minorBidi"/>
          <w:sz w:val="22"/>
          <w:szCs w:val="22"/>
          <w:lang w:eastAsia="en-US"/>
        </w:rPr>
        <w:t xml:space="preserve">, </w:t>
      </w:r>
      <w:r w:rsidRPr="00C83FE9">
        <w:rPr>
          <w:rFonts w:ascii="Cambria" w:eastAsiaTheme="minorHAnsi" w:hAnsi="Cambria" w:cstheme="minorHAnsi"/>
          <w:bCs/>
          <w:u w:val="single"/>
          <w:lang w:eastAsia="ar-SA"/>
        </w:rPr>
        <w:t>metodą warunku granicznego – spełnia / nie spełnia.</w:t>
      </w:r>
    </w:p>
    <w:p w14:paraId="0933188E" w14:textId="77777777" w:rsidR="008039DF" w:rsidRPr="00C83FE9" w:rsidRDefault="008039DF" w:rsidP="008039DF">
      <w:pPr>
        <w:suppressAutoHyphens/>
        <w:ind w:left="66"/>
        <w:contextualSpacing/>
        <w:jc w:val="both"/>
        <w:rPr>
          <w:rFonts w:ascii="Cambria" w:eastAsiaTheme="minorHAnsi" w:hAnsi="Cambria" w:cstheme="minorHAnsi"/>
          <w:bCs/>
          <w:u w:val="single"/>
          <w:lang w:eastAsia="ar-SA"/>
        </w:rPr>
      </w:pPr>
    </w:p>
    <w:p w14:paraId="0841B16B" w14:textId="77777777" w:rsidR="008039DF" w:rsidRPr="00C83FE9" w:rsidRDefault="008039DF" w:rsidP="00497106">
      <w:pPr>
        <w:numPr>
          <w:ilvl w:val="0"/>
          <w:numId w:val="9"/>
        </w:numPr>
        <w:suppressAutoHyphens/>
        <w:spacing w:after="160" w:line="256" w:lineRule="auto"/>
        <w:contextualSpacing/>
        <w:jc w:val="both"/>
        <w:rPr>
          <w:rFonts w:ascii="Cambria" w:eastAsiaTheme="minorHAnsi" w:hAnsi="Cambria" w:cstheme="minorHAnsi"/>
          <w:bCs/>
          <w:u w:val="single"/>
          <w:lang w:eastAsia="ar-SA"/>
        </w:rPr>
      </w:pPr>
      <w:r w:rsidRPr="00C83FE9">
        <w:rPr>
          <w:rFonts w:ascii="Cambria" w:eastAsiaTheme="minorHAnsi" w:hAnsi="Cambria" w:cstheme="minorHAnsi"/>
          <w:bCs/>
          <w:lang w:eastAsia="ar-SA"/>
        </w:rPr>
        <w:t xml:space="preserve">Nie są powiązani z Zamawiającym osobowo lub kapitałowo – przez powiązania osobowe lub kapitałowe rozumie się wzajemne powiązania między Zamawiającym lub osobami upoważnionymi do zaciągania zobowiązań w imieniu Zamawiającego lub osobami wykonującymi w imieniu Zamawiającego czynności związane  </w:t>
      </w:r>
      <w:r w:rsidRPr="00C83FE9">
        <w:rPr>
          <w:rFonts w:ascii="Cambria" w:eastAsiaTheme="minorHAnsi" w:hAnsi="Cambria" w:cstheme="minorHAnsi"/>
          <w:bCs/>
          <w:lang w:eastAsia="ar-SA"/>
        </w:rPr>
        <w:br/>
        <w:t xml:space="preserve">z  przygotowaniem </w:t>
      </w:r>
      <w:r w:rsidRPr="00C83FE9">
        <w:rPr>
          <w:rFonts w:ascii="Cambria" w:eastAsiaTheme="minorHAnsi" w:hAnsi="Cambria" w:cs="Calibri"/>
          <w:bCs/>
          <w:lang w:eastAsia="en-US"/>
        </w:rPr>
        <w:t>i przeprowadzeniem procedury wyboru Wykonawcy a Wykonawcą, polegające w szczególności na:</w:t>
      </w:r>
    </w:p>
    <w:p w14:paraId="5B401852" w14:textId="77777777" w:rsidR="008039DF" w:rsidRPr="00C83FE9" w:rsidRDefault="008039DF" w:rsidP="00497106">
      <w:pPr>
        <w:numPr>
          <w:ilvl w:val="0"/>
          <w:numId w:val="12"/>
        </w:numPr>
        <w:shd w:val="clear" w:color="auto" w:fill="FFFFFF"/>
        <w:ind w:left="714" w:hanging="357"/>
        <w:jc w:val="both"/>
        <w:rPr>
          <w:rFonts w:ascii="Cambria" w:eastAsiaTheme="minorHAnsi" w:hAnsi="Cambria" w:cs="Calibri"/>
          <w:bCs/>
          <w:color w:val="000000"/>
          <w:lang w:eastAsia="en-US"/>
        </w:rPr>
      </w:pPr>
      <w:r w:rsidRPr="00C83FE9">
        <w:rPr>
          <w:rFonts w:ascii="Cambria" w:eastAsiaTheme="minorHAnsi" w:hAnsi="Cambria" w:cs="Calibri"/>
          <w:bCs/>
          <w:color w:val="000000"/>
          <w:lang w:eastAsia="en-US"/>
        </w:rPr>
        <w:t>uczestniczeniu w spółce jako wspólnik spółki cywilnej lub spółki osobowej;</w:t>
      </w:r>
    </w:p>
    <w:p w14:paraId="44F1F728" w14:textId="77777777" w:rsidR="008039DF" w:rsidRPr="00C83FE9" w:rsidRDefault="008039DF" w:rsidP="00497106">
      <w:pPr>
        <w:numPr>
          <w:ilvl w:val="0"/>
          <w:numId w:val="12"/>
        </w:numPr>
        <w:ind w:left="714" w:hanging="357"/>
        <w:contextualSpacing/>
        <w:jc w:val="both"/>
        <w:rPr>
          <w:rFonts w:ascii="Cambria" w:eastAsiaTheme="minorHAnsi" w:hAnsi="Cambria" w:cs="Calibri"/>
          <w:lang w:eastAsia="en-US"/>
        </w:rPr>
      </w:pPr>
      <w:r w:rsidRPr="00C83FE9">
        <w:rPr>
          <w:rFonts w:ascii="Cambria" w:eastAsiaTheme="minorHAnsi" w:hAnsi="Cambria" w:cs="Calibri"/>
          <w:lang w:eastAsia="en-US"/>
        </w:rPr>
        <w:t xml:space="preserve">posiadaniu co najmniej 10% udziałów lub akcji, o ile niższy próg nie wynika </w:t>
      </w:r>
      <w:r w:rsidRPr="00C83FE9">
        <w:rPr>
          <w:rFonts w:ascii="Cambria" w:eastAsiaTheme="minorHAnsi" w:hAnsi="Cambria" w:cs="Calibri"/>
          <w:lang w:eastAsia="en-US"/>
        </w:rPr>
        <w:br/>
        <w:t>z przepisów prawa lub nie został określony przez IZ PO;</w:t>
      </w:r>
    </w:p>
    <w:p w14:paraId="11A385A9" w14:textId="77777777" w:rsidR="008039DF" w:rsidRPr="00C83FE9" w:rsidRDefault="008039DF" w:rsidP="00497106">
      <w:pPr>
        <w:numPr>
          <w:ilvl w:val="0"/>
          <w:numId w:val="12"/>
        </w:numPr>
        <w:shd w:val="clear" w:color="auto" w:fill="FFFFFF"/>
        <w:ind w:left="714" w:hanging="357"/>
        <w:jc w:val="both"/>
        <w:rPr>
          <w:rFonts w:ascii="Cambria" w:eastAsiaTheme="minorHAnsi" w:hAnsi="Cambria" w:cs="Calibri"/>
          <w:bCs/>
          <w:color w:val="000000"/>
          <w:lang w:eastAsia="en-US"/>
        </w:rPr>
      </w:pPr>
      <w:r w:rsidRPr="00C83FE9">
        <w:rPr>
          <w:rFonts w:ascii="Cambria" w:eastAsiaTheme="minorHAnsi" w:hAnsi="Cambria" w:cs="Calibri"/>
          <w:bCs/>
          <w:color w:val="000000"/>
          <w:lang w:eastAsia="en-US"/>
        </w:rPr>
        <w:t>pełnieniu funkcji członka organu nadzorczego lub zarządzającego, prokurenta, pełnomocnika;</w:t>
      </w:r>
    </w:p>
    <w:p w14:paraId="494B6CDA" w14:textId="77777777" w:rsidR="008039DF" w:rsidRPr="00C83FE9" w:rsidRDefault="008039DF" w:rsidP="00497106">
      <w:pPr>
        <w:numPr>
          <w:ilvl w:val="0"/>
          <w:numId w:val="12"/>
        </w:numPr>
        <w:shd w:val="clear" w:color="auto" w:fill="FFFFFF"/>
        <w:ind w:left="714" w:hanging="357"/>
        <w:jc w:val="both"/>
        <w:rPr>
          <w:rFonts w:ascii="Cambria" w:eastAsiaTheme="minorHAnsi" w:hAnsi="Cambria" w:cs="Calibri"/>
          <w:bCs/>
          <w:color w:val="000000"/>
          <w:lang w:eastAsia="en-US"/>
        </w:rPr>
      </w:pPr>
      <w:r w:rsidRPr="00C83FE9">
        <w:rPr>
          <w:rFonts w:ascii="Cambria" w:eastAsiaTheme="minorHAnsi" w:hAnsi="Cambria" w:cs="Calibri"/>
          <w:bCs/>
          <w:color w:val="000000"/>
          <w:lang w:eastAsia="en-US"/>
        </w:rPr>
        <w:t>pozostawaniu w związku małżeńskim, w stosunku pokrewieństwa lub powinowactwa w  linii prostej, pokrewieństwa lub powinowactwa w linii bocznej do drugiego stopnia lub w  stosunku przysposobienia, opieki lub kurateli.</w:t>
      </w:r>
    </w:p>
    <w:p w14:paraId="6D9BB378" w14:textId="77777777" w:rsidR="008039DF" w:rsidRPr="00C83FE9" w:rsidRDefault="008039DF" w:rsidP="008039DF">
      <w:pPr>
        <w:jc w:val="both"/>
        <w:rPr>
          <w:rFonts w:ascii="Cambria" w:eastAsiaTheme="minorHAnsi" w:hAnsi="Cambria" w:cstheme="minorBidi"/>
          <w:u w:val="single"/>
          <w:lang w:eastAsia="en-US"/>
        </w:rPr>
      </w:pPr>
      <w:r w:rsidRPr="00C83FE9">
        <w:rPr>
          <w:rFonts w:ascii="Cambria" w:eastAsiaTheme="minorHAnsi" w:hAnsi="Cambria" w:cstheme="minorBidi"/>
          <w:u w:val="single"/>
          <w:lang w:eastAsia="en-US"/>
        </w:rPr>
        <w:t>Ocena spełniania w/w warunku udziału w postępowaniu dokonywana będzie w oparciu o treść oświadczenia Wykonawcy zgodnie z treścią Załącznik 2 do zapytania ofertowego, metodą warunku granicznego – spełnia / nie spełnia.</w:t>
      </w:r>
    </w:p>
    <w:p w14:paraId="0940FF5A" w14:textId="77777777" w:rsidR="008039DF" w:rsidRPr="00C83FE9" w:rsidRDefault="008039DF" w:rsidP="008039DF">
      <w:pPr>
        <w:jc w:val="both"/>
        <w:rPr>
          <w:rFonts w:ascii="Cambria" w:eastAsiaTheme="minorHAnsi" w:hAnsi="Cambria" w:cstheme="minorBidi"/>
          <w:lang w:eastAsia="en-US"/>
        </w:rPr>
      </w:pPr>
    </w:p>
    <w:p w14:paraId="1D90E3CF" w14:textId="77777777" w:rsidR="008039DF" w:rsidRPr="00C83FE9" w:rsidRDefault="008039DF" w:rsidP="00497106">
      <w:pPr>
        <w:numPr>
          <w:ilvl w:val="0"/>
          <w:numId w:val="9"/>
        </w:numPr>
        <w:jc w:val="both"/>
        <w:rPr>
          <w:rFonts w:ascii="Cambria" w:eastAsiaTheme="minorHAnsi" w:hAnsi="Cambria" w:cstheme="minorBidi"/>
          <w:lang w:eastAsia="en-US"/>
        </w:rPr>
      </w:pPr>
      <w:r w:rsidRPr="00C83FE9">
        <w:rPr>
          <w:rFonts w:ascii="Cambria" w:eastAsiaTheme="minorHAnsi" w:hAnsi="Cambria" w:cstheme="minorBidi"/>
          <w:lang w:eastAsia="en-US"/>
        </w:rPr>
        <w:t>Znajdują się w sytuacji prawnej i finansowej umożliwiającej realizację przedmiotu</w:t>
      </w:r>
    </w:p>
    <w:p w14:paraId="5A8033F2" w14:textId="77777777" w:rsidR="008039DF" w:rsidRPr="00C83FE9" w:rsidRDefault="008039DF" w:rsidP="008039DF">
      <w:pPr>
        <w:ind w:firstLine="502"/>
        <w:jc w:val="both"/>
        <w:rPr>
          <w:rFonts w:ascii="Cambria" w:eastAsiaTheme="minorHAnsi" w:hAnsi="Cambria" w:cstheme="minorBidi"/>
          <w:u w:val="single"/>
          <w:lang w:eastAsia="en-US"/>
        </w:rPr>
      </w:pPr>
      <w:r w:rsidRPr="00C83FE9">
        <w:rPr>
          <w:rFonts w:ascii="Cambria" w:eastAsiaTheme="minorHAnsi" w:hAnsi="Cambria" w:cstheme="minorBidi"/>
          <w:lang w:eastAsia="en-US"/>
        </w:rPr>
        <w:t>zamówienia</w:t>
      </w:r>
      <w:r w:rsidRPr="00C83FE9">
        <w:rPr>
          <w:rFonts w:ascii="Cambria" w:eastAsiaTheme="minorHAnsi" w:hAnsi="Cambria" w:cstheme="minorBidi"/>
          <w:u w:val="single"/>
          <w:lang w:eastAsia="en-US"/>
        </w:rPr>
        <w:t xml:space="preserve"> </w:t>
      </w:r>
    </w:p>
    <w:p w14:paraId="0355AA27" w14:textId="77777777" w:rsidR="008039DF" w:rsidRPr="00C83FE9" w:rsidRDefault="008039DF" w:rsidP="008039DF">
      <w:pPr>
        <w:jc w:val="both"/>
        <w:rPr>
          <w:rFonts w:ascii="Cambria" w:eastAsiaTheme="minorHAnsi" w:hAnsi="Cambria" w:cstheme="minorBidi"/>
          <w:u w:val="single"/>
          <w:lang w:eastAsia="en-US"/>
        </w:rPr>
      </w:pPr>
      <w:r w:rsidRPr="00C83FE9">
        <w:rPr>
          <w:rFonts w:ascii="Cambria" w:eastAsiaTheme="minorHAnsi" w:hAnsi="Cambria" w:cstheme="minorBidi"/>
          <w:u w:val="single"/>
          <w:lang w:eastAsia="en-US"/>
        </w:rPr>
        <w:t>Ocena spełniania przez Wykonawcę w/w warunku, nastąpi na podstawie dostarczonych przez Wykonawcę dokumentów o których mowa poniżej, ocena metodą warunku granicznego – spełnia / nie spełnia.). tj.:</w:t>
      </w:r>
    </w:p>
    <w:p w14:paraId="086D487A" w14:textId="77777777" w:rsidR="008039DF" w:rsidRPr="00C83FE9" w:rsidRDefault="008039DF" w:rsidP="00497106">
      <w:pPr>
        <w:numPr>
          <w:ilvl w:val="0"/>
          <w:numId w:val="11"/>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nie są w trakcie postępowania upadłościowego ani nie ogłoszono ich upadłości,</w:t>
      </w:r>
    </w:p>
    <w:p w14:paraId="63822D89" w14:textId="77777777" w:rsidR="008039DF" w:rsidRPr="00C83FE9" w:rsidRDefault="008039DF" w:rsidP="008039DF">
      <w:pPr>
        <w:ind w:left="720"/>
        <w:jc w:val="both"/>
        <w:rPr>
          <w:rFonts w:ascii="Cambria" w:eastAsiaTheme="minorHAnsi" w:hAnsi="Cambria" w:cstheme="minorBidi"/>
          <w:lang w:eastAsia="en-US"/>
        </w:rPr>
      </w:pPr>
      <w:r w:rsidRPr="00C83FE9">
        <w:rPr>
          <w:rFonts w:ascii="Cambria" w:eastAsiaTheme="minorHAnsi" w:hAnsi="Cambria" w:cstheme="minorBidi"/>
          <w:lang w:eastAsia="en-US"/>
        </w:rPr>
        <w:t>Kryterium weryfikowane będzie na podstawie załączonego do oferty wydruku (oryginału lub uwierzytelnionej kopii z CEIDG/KRS/innego właściwego rejestru, wystawionego nie wcześniej niż 3 miesiące przed upływem terminu składania ofert.</w:t>
      </w:r>
    </w:p>
    <w:p w14:paraId="1419C9F9" w14:textId="77777777" w:rsidR="008039DF" w:rsidRPr="00C83FE9" w:rsidRDefault="008039DF" w:rsidP="00497106">
      <w:pPr>
        <w:numPr>
          <w:ilvl w:val="0"/>
          <w:numId w:val="11"/>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nie zalegają z opłacaniem podatków i składek do ZUS,</w:t>
      </w:r>
    </w:p>
    <w:p w14:paraId="3C6609D5" w14:textId="77777777" w:rsidR="008039DF" w:rsidRPr="00C83FE9" w:rsidRDefault="008039DF" w:rsidP="008039DF">
      <w:pPr>
        <w:ind w:left="720"/>
        <w:jc w:val="both"/>
        <w:rPr>
          <w:rFonts w:ascii="Cambria" w:eastAsiaTheme="minorHAnsi" w:hAnsi="Cambria" w:cstheme="minorBidi"/>
          <w:lang w:eastAsia="en-US"/>
        </w:rPr>
      </w:pPr>
      <w:r w:rsidRPr="00C83FE9">
        <w:rPr>
          <w:rFonts w:ascii="Cambria" w:eastAsiaTheme="minorHAnsi" w:hAnsi="Cambria" w:cstheme="minorBidi"/>
          <w:lang w:eastAsia="en-US"/>
        </w:rPr>
        <w:t xml:space="preserve">Kryterium weryfikowane będzie na podstawie załączników do oferty. Wykonawca jest zobowiązany do załączenia do oferty uwierzytelnionych kopii </w:t>
      </w:r>
      <w:r w:rsidRPr="00C83FE9">
        <w:rPr>
          <w:rFonts w:ascii="Cambria" w:eastAsiaTheme="minorHAnsi" w:hAnsi="Cambria" w:cstheme="minorBidi"/>
          <w:lang w:eastAsia="en-US"/>
        </w:rPr>
        <w:lastRenderedPageBreak/>
        <w:t>zaświadczeń wystawionych przez ZUS i US nie wcześniej niż 3 miesiące przed upływem terminu składania ofert.</w:t>
      </w:r>
    </w:p>
    <w:p w14:paraId="319408F2" w14:textId="77777777" w:rsidR="008039DF" w:rsidRPr="00C83FE9" w:rsidRDefault="008039DF" w:rsidP="008039DF">
      <w:pPr>
        <w:contextualSpacing/>
        <w:jc w:val="both"/>
        <w:rPr>
          <w:rFonts w:ascii="Cambria" w:eastAsiaTheme="minorHAnsi" w:hAnsi="Cambria" w:cstheme="minorBidi"/>
          <w:u w:val="single"/>
          <w:lang w:eastAsia="en-US"/>
        </w:rPr>
      </w:pPr>
    </w:p>
    <w:p w14:paraId="1727FA38"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Oferty Wykonawców, którzy nie spełniają łącznie powyższych warunków zostaną odrzucone i nie będą podlegały dalszej ocenie.</w:t>
      </w:r>
    </w:p>
    <w:p w14:paraId="349A04A6" w14:textId="77777777" w:rsidR="00395C26" w:rsidRPr="00555523" w:rsidRDefault="00395C26" w:rsidP="00395C26">
      <w:pPr>
        <w:jc w:val="both"/>
        <w:rPr>
          <w:rFonts w:ascii="Cambria" w:hAnsi="Cambria"/>
          <w:color w:val="000000" w:themeColor="text1"/>
        </w:rPr>
      </w:pPr>
    </w:p>
    <w:p w14:paraId="13B1235B" w14:textId="57781ABE" w:rsidR="00395C26" w:rsidRPr="00555523" w:rsidRDefault="00395C26" w:rsidP="00395C26">
      <w:pPr>
        <w:shd w:val="clear" w:color="auto" w:fill="E6E6E6"/>
        <w:autoSpaceDE w:val="0"/>
        <w:autoSpaceDN w:val="0"/>
        <w:adjustRightInd w:val="0"/>
        <w:jc w:val="both"/>
        <w:rPr>
          <w:rFonts w:ascii="Cambria" w:hAnsi="Cambria" w:cs="Arial"/>
          <w:b/>
          <w:bCs/>
          <w:color w:val="000000" w:themeColor="text1"/>
        </w:rPr>
      </w:pPr>
      <w:r w:rsidRPr="00555523">
        <w:rPr>
          <w:rFonts w:ascii="Cambria" w:hAnsi="Cambria" w:cs="Arial"/>
          <w:b/>
          <w:bCs/>
          <w:color w:val="000000" w:themeColor="text1"/>
        </w:rPr>
        <w:t xml:space="preserve">Kryteria oceny ofert, informacje o wagach procentowych przypisanych </w:t>
      </w:r>
      <w:r w:rsidR="00E33571" w:rsidRPr="00555523">
        <w:rPr>
          <w:rFonts w:ascii="Cambria" w:hAnsi="Cambria" w:cs="Arial"/>
          <w:b/>
          <w:bCs/>
          <w:color w:val="000000" w:themeColor="text1"/>
        </w:rPr>
        <w:br/>
      </w:r>
      <w:r w:rsidRPr="00555523">
        <w:rPr>
          <w:rFonts w:ascii="Cambria" w:hAnsi="Cambria" w:cs="Arial"/>
          <w:b/>
          <w:bCs/>
          <w:color w:val="000000" w:themeColor="text1"/>
        </w:rPr>
        <w:t>do poszczególnych kryteriów oceny ofert, opis sposobu przyznawania punktacji za spełnienie danego kryterium oceny ofert, zasady wy</w:t>
      </w:r>
      <w:r w:rsidR="00E33571" w:rsidRPr="00555523">
        <w:rPr>
          <w:rFonts w:ascii="Cambria" w:hAnsi="Cambria" w:cs="Arial"/>
          <w:b/>
          <w:bCs/>
          <w:color w:val="000000" w:themeColor="text1"/>
        </w:rPr>
        <w:t>boru oferty najkorzystniejszej</w:t>
      </w:r>
    </w:p>
    <w:p w14:paraId="7EEDDA28" w14:textId="77777777" w:rsidR="00721EAF" w:rsidRPr="00555523" w:rsidRDefault="00721EAF" w:rsidP="00395C26">
      <w:pPr>
        <w:jc w:val="both"/>
        <w:rPr>
          <w:rFonts w:ascii="Cambria" w:hAnsi="Cambria"/>
          <w:color w:val="000000" w:themeColor="text1"/>
        </w:rPr>
      </w:pPr>
    </w:p>
    <w:p w14:paraId="2A6F5B36" w14:textId="77777777" w:rsidR="008039DF" w:rsidRPr="00C83FE9" w:rsidRDefault="008039DF" w:rsidP="00372254">
      <w:pPr>
        <w:jc w:val="both"/>
        <w:rPr>
          <w:rFonts w:ascii="Cambria" w:eastAsiaTheme="minorHAnsi" w:hAnsi="Cambria" w:cstheme="minorBidi"/>
          <w:lang w:eastAsia="en-US"/>
        </w:rPr>
      </w:pPr>
      <w:r w:rsidRPr="00C83FE9">
        <w:rPr>
          <w:rFonts w:ascii="Cambria" w:eastAsiaTheme="minorHAnsi" w:hAnsi="Cambria" w:cstheme="minorBidi"/>
          <w:lang w:eastAsia="en-US"/>
        </w:rPr>
        <w:t>Przy dokonywaniu wyboru najkorzystniejszej oferty Zamawiający stosować będzie kryteria:</w:t>
      </w:r>
    </w:p>
    <w:p w14:paraId="0D0B0149" w14:textId="77777777" w:rsidR="008039DF" w:rsidRPr="00C83FE9" w:rsidRDefault="008039DF" w:rsidP="00372254">
      <w:pPr>
        <w:numPr>
          <w:ilvl w:val="0"/>
          <w:numId w:val="6"/>
        </w:numPr>
        <w:jc w:val="both"/>
        <w:rPr>
          <w:rFonts w:ascii="Cambria" w:eastAsiaTheme="minorHAnsi" w:hAnsi="Cambria" w:cstheme="minorBidi"/>
          <w:lang w:eastAsia="en-US"/>
        </w:rPr>
      </w:pPr>
      <w:r w:rsidRPr="00C83FE9">
        <w:rPr>
          <w:rFonts w:ascii="Cambria" w:eastAsiaTheme="minorHAnsi" w:hAnsi="Cambria" w:cstheme="minorBidi"/>
          <w:lang w:eastAsia="en-US"/>
        </w:rPr>
        <w:t>cena brutto – 70 % (70 punktów)</w:t>
      </w:r>
    </w:p>
    <w:p w14:paraId="7A3CF8C0" w14:textId="77777777" w:rsidR="008039DF" w:rsidRPr="00C83FE9" w:rsidRDefault="008039DF" w:rsidP="00372254">
      <w:pPr>
        <w:numPr>
          <w:ilvl w:val="0"/>
          <w:numId w:val="6"/>
        </w:numPr>
        <w:jc w:val="both"/>
        <w:rPr>
          <w:rFonts w:ascii="Cambria" w:eastAsiaTheme="minorHAnsi" w:hAnsi="Cambria" w:cstheme="minorBidi"/>
          <w:lang w:eastAsia="en-US"/>
        </w:rPr>
      </w:pPr>
      <w:r w:rsidRPr="00C83FE9">
        <w:rPr>
          <w:rFonts w:ascii="Cambria" w:eastAsiaTheme="minorHAnsi" w:hAnsi="Cambria" w:cstheme="minorBidi"/>
          <w:lang w:eastAsia="en-US"/>
        </w:rPr>
        <w:t>gotowość do realizacji zamówienia – 30 % (30 punktów)</w:t>
      </w:r>
    </w:p>
    <w:p w14:paraId="101FD68A" w14:textId="77777777" w:rsidR="008039DF" w:rsidRPr="00C83FE9" w:rsidRDefault="008039DF" w:rsidP="008039DF">
      <w:pPr>
        <w:jc w:val="both"/>
        <w:rPr>
          <w:rFonts w:ascii="Cambria" w:eastAsiaTheme="minorHAnsi" w:hAnsi="Cambria" w:cstheme="minorBidi"/>
          <w:b/>
          <w:lang w:eastAsia="en-US"/>
        </w:rPr>
      </w:pPr>
    </w:p>
    <w:p w14:paraId="3076181E" w14:textId="77777777" w:rsidR="008039DF" w:rsidRPr="00C83FE9" w:rsidRDefault="008039DF" w:rsidP="008039DF">
      <w:pPr>
        <w:jc w:val="both"/>
        <w:rPr>
          <w:rFonts w:ascii="Cambria" w:eastAsiaTheme="minorHAnsi" w:hAnsi="Cambria" w:cstheme="minorBidi"/>
          <w:b/>
          <w:lang w:eastAsia="en-US"/>
        </w:rPr>
      </w:pPr>
      <w:r w:rsidRPr="00C83FE9">
        <w:rPr>
          <w:rFonts w:ascii="Cambria" w:eastAsiaTheme="minorHAnsi" w:hAnsi="Cambria" w:cstheme="minorBidi"/>
          <w:b/>
          <w:lang w:eastAsia="en-US"/>
        </w:rPr>
        <w:t>Wg zasady 1%=1 punkt</w:t>
      </w:r>
    </w:p>
    <w:p w14:paraId="3D880247" w14:textId="77777777" w:rsidR="008039DF" w:rsidRPr="00C83FE9" w:rsidRDefault="008039DF" w:rsidP="008039DF">
      <w:pPr>
        <w:jc w:val="both"/>
        <w:rPr>
          <w:rFonts w:ascii="Cambria" w:eastAsiaTheme="minorHAnsi" w:hAnsi="Cambria" w:cstheme="minorBidi"/>
          <w:b/>
          <w:lang w:eastAsia="en-US"/>
        </w:rPr>
      </w:pPr>
    </w:p>
    <w:p w14:paraId="25CC2D4B"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Spośród ofert nieodrzuconych Zamawiający wybierze tę ofertę, która uzyska największa sumę punktów (P) obliczoną jako suma kryteriów nr 1 i 2.</w:t>
      </w:r>
    </w:p>
    <w:p w14:paraId="24F2655F" w14:textId="77777777" w:rsidR="008039DF" w:rsidRPr="00C83FE9" w:rsidRDefault="008039DF" w:rsidP="008039DF">
      <w:pPr>
        <w:jc w:val="both"/>
        <w:rPr>
          <w:rFonts w:ascii="Cambria" w:eastAsiaTheme="minorHAnsi" w:hAnsi="Cambria" w:cstheme="minorBidi"/>
          <w:lang w:eastAsia="en-US"/>
        </w:rPr>
      </w:pPr>
    </w:p>
    <w:p w14:paraId="0227C029" w14:textId="77777777" w:rsidR="008039DF" w:rsidRPr="00C83FE9" w:rsidRDefault="008039DF" w:rsidP="008039DF">
      <w:pPr>
        <w:jc w:val="center"/>
        <w:rPr>
          <w:rFonts w:ascii="Cambria" w:eastAsiaTheme="minorHAnsi" w:hAnsi="Cambria" w:cstheme="minorBidi"/>
          <w:lang w:eastAsia="en-US"/>
        </w:rPr>
      </w:pPr>
      <w:r w:rsidRPr="00C83FE9">
        <w:rPr>
          <w:rFonts w:ascii="Cambria" w:eastAsiaTheme="minorHAnsi" w:hAnsi="Cambria" w:cstheme="minorBidi"/>
          <w:lang w:eastAsia="en-US"/>
        </w:rPr>
        <w:t>P= X+Y</w:t>
      </w:r>
    </w:p>
    <w:p w14:paraId="4A03A5C8" w14:textId="77777777" w:rsidR="008039DF" w:rsidRPr="00C83FE9" w:rsidRDefault="008039DF" w:rsidP="008039DF">
      <w:pPr>
        <w:rPr>
          <w:rFonts w:ascii="Cambria" w:eastAsiaTheme="minorHAnsi" w:hAnsi="Cambria" w:cstheme="minorBidi"/>
          <w:lang w:eastAsia="en-US"/>
        </w:rPr>
      </w:pPr>
      <w:r w:rsidRPr="00C83FE9">
        <w:rPr>
          <w:rFonts w:ascii="Cambria" w:eastAsiaTheme="minorHAnsi" w:hAnsi="Cambria" w:cstheme="minorBidi"/>
          <w:lang w:eastAsia="en-US"/>
        </w:rPr>
        <w:t xml:space="preserve">Gdzie: </w:t>
      </w:r>
    </w:p>
    <w:p w14:paraId="08FBCF0A" w14:textId="77777777" w:rsidR="008039DF" w:rsidRPr="00C83FE9" w:rsidRDefault="008039DF" w:rsidP="008039DF">
      <w:pPr>
        <w:rPr>
          <w:rFonts w:ascii="Cambria" w:eastAsiaTheme="minorHAnsi" w:hAnsi="Cambria" w:cstheme="minorBidi"/>
          <w:lang w:eastAsia="en-US"/>
        </w:rPr>
      </w:pPr>
      <w:r w:rsidRPr="00C83FE9">
        <w:rPr>
          <w:rFonts w:ascii="Cambria" w:eastAsiaTheme="minorHAnsi" w:hAnsi="Cambria" w:cstheme="minorBidi"/>
          <w:lang w:eastAsia="en-US"/>
        </w:rPr>
        <w:t>P – łączna liczba punktów przyznanych ofercie badanej,</w:t>
      </w:r>
    </w:p>
    <w:p w14:paraId="3F4273E5" w14:textId="77777777" w:rsidR="008039DF" w:rsidRPr="00C83FE9" w:rsidRDefault="008039DF" w:rsidP="008039DF">
      <w:pPr>
        <w:rPr>
          <w:rFonts w:ascii="Cambria" w:eastAsiaTheme="minorHAnsi" w:hAnsi="Cambria" w:cstheme="minorBidi"/>
          <w:lang w:eastAsia="en-US"/>
        </w:rPr>
      </w:pPr>
      <w:r w:rsidRPr="00C83FE9">
        <w:rPr>
          <w:rFonts w:ascii="Cambria" w:eastAsiaTheme="minorHAnsi" w:hAnsi="Cambria" w:cstheme="minorBidi"/>
          <w:lang w:eastAsia="en-US"/>
        </w:rPr>
        <w:t>X – punkty przyznane w kryterium „cena”</w:t>
      </w:r>
    </w:p>
    <w:p w14:paraId="03D980BF" w14:textId="3976208E" w:rsidR="008039DF" w:rsidRPr="00C83FE9" w:rsidRDefault="008039DF" w:rsidP="00372254">
      <w:pPr>
        <w:rPr>
          <w:rFonts w:ascii="Cambria" w:eastAsiaTheme="minorHAnsi" w:hAnsi="Cambria" w:cstheme="minorBidi"/>
          <w:lang w:eastAsia="en-US"/>
        </w:rPr>
      </w:pPr>
      <w:r w:rsidRPr="00C83FE9">
        <w:rPr>
          <w:rFonts w:ascii="Cambria" w:eastAsiaTheme="minorHAnsi" w:hAnsi="Cambria" w:cstheme="minorBidi"/>
          <w:lang w:eastAsia="en-US"/>
        </w:rPr>
        <w:t>Y – punkty przyznane w kryterium „gotowość do realizacji zamówienia”</w:t>
      </w:r>
    </w:p>
    <w:p w14:paraId="4A2CBF88" w14:textId="77777777" w:rsidR="008039DF" w:rsidRPr="00C83FE9" w:rsidRDefault="008039DF" w:rsidP="008039DF">
      <w:pPr>
        <w:jc w:val="both"/>
        <w:rPr>
          <w:rFonts w:ascii="Cambria" w:eastAsiaTheme="minorHAnsi" w:hAnsi="Cambria" w:cstheme="minorBidi"/>
          <w:b/>
          <w:lang w:eastAsia="en-US"/>
        </w:rPr>
      </w:pPr>
      <w:r w:rsidRPr="00C83FE9">
        <w:rPr>
          <w:rFonts w:ascii="Cambria" w:eastAsiaTheme="minorHAnsi" w:hAnsi="Cambria" w:cstheme="minorBidi"/>
          <w:b/>
          <w:lang w:eastAsia="en-US"/>
        </w:rPr>
        <w:t xml:space="preserve">Ad 1. Dla oceny punktowej ofert w kryterium </w:t>
      </w:r>
      <w:r w:rsidRPr="00C83FE9">
        <w:rPr>
          <w:rFonts w:ascii="Cambria" w:eastAsiaTheme="minorHAnsi" w:hAnsi="Cambria" w:cstheme="minorBidi"/>
          <w:b/>
          <w:u w:val="single"/>
          <w:lang w:eastAsia="en-US"/>
        </w:rPr>
        <w:t>„cena brutto”</w:t>
      </w:r>
      <w:r w:rsidRPr="00C83FE9">
        <w:rPr>
          <w:rFonts w:ascii="Cambria" w:eastAsiaTheme="minorHAnsi" w:hAnsi="Cambria" w:cstheme="minorBidi"/>
          <w:b/>
          <w:lang w:eastAsia="en-US"/>
        </w:rPr>
        <w:t xml:space="preserve"> zastosowany zostanie następujący wzór:</w:t>
      </w:r>
    </w:p>
    <w:p w14:paraId="31BC9B53" w14:textId="77777777" w:rsidR="008039DF" w:rsidRPr="00C83FE9" w:rsidRDefault="008039DF" w:rsidP="008039DF">
      <w:pPr>
        <w:jc w:val="both"/>
        <w:rPr>
          <w:rFonts w:ascii="Cambria" w:eastAsiaTheme="minorHAnsi" w:hAnsi="Cambria" w:cstheme="minorBidi"/>
          <w:lang w:eastAsia="en-US"/>
        </w:rPr>
      </w:pPr>
      <w:proofErr w:type="spellStart"/>
      <w:r w:rsidRPr="00C83FE9">
        <w:rPr>
          <w:rFonts w:ascii="Cambria" w:eastAsiaTheme="minorHAnsi" w:hAnsi="Cambria" w:cstheme="minorBidi"/>
          <w:lang w:eastAsia="en-US"/>
        </w:rPr>
        <w:t>Xci</w:t>
      </w:r>
      <w:proofErr w:type="spellEnd"/>
      <w:r w:rsidRPr="00C83FE9">
        <w:rPr>
          <w:rFonts w:ascii="Cambria" w:eastAsiaTheme="minorHAnsi" w:hAnsi="Cambria" w:cstheme="minorBidi"/>
          <w:lang w:eastAsia="en-US"/>
        </w:rPr>
        <w:t xml:space="preserve"> = (</w:t>
      </w:r>
      <w:proofErr w:type="spellStart"/>
      <w:r w:rsidRPr="00C83FE9">
        <w:rPr>
          <w:rFonts w:ascii="Cambria" w:eastAsiaTheme="minorHAnsi" w:hAnsi="Cambria" w:cstheme="minorBidi"/>
          <w:lang w:eastAsia="en-US"/>
        </w:rPr>
        <w:t>Cmin</w:t>
      </w:r>
      <w:proofErr w:type="spellEnd"/>
      <w:r w:rsidRPr="00C83FE9">
        <w:rPr>
          <w:rFonts w:ascii="Cambria" w:eastAsiaTheme="minorHAnsi" w:hAnsi="Cambria" w:cstheme="minorBidi"/>
          <w:lang w:eastAsia="en-US"/>
        </w:rPr>
        <w:t xml:space="preserve"> / Ci) x  </w:t>
      </w:r>
      <w:proofErr w:type="spellStart"/>
      <w:r w:rsidRPr="00C83FE9">
        <w:rPr>
          <w:rFonts w:ascii="Cambria" w:eastAsiaTheme="minorHAnsi" w:hAnsi="Cambria" w:cstheme="minorBidi"/>
          <w:lang w:eastAsia="en-US"/>
        </w:rPr>
        <w:t>Xmax</w:t>
      </w:r>
      <w:proofErr w:type="spellEnd"/>
    </w:p>
    <w:p w14:paraId="2B9F8D9B"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gdzie:</w:t>
      </w:r>
    </w:p>
    <w:p w14:paraId="23082D9B" w14:textId="77777777" w:rsidR="008039DF" w:rsidRPr="00C83FE9" w:rsidRDefault="008039DF" w:rsidP="008039DF">
      <w:pPr>
        <w:jc w:val="both"/>
        <w:rPr>
          <w:rFonts w:ascii="Cambria" w:eastAsiaTheme="minorHAnsi" w:hAnsi="Cambria" w:cstheme="minorBidi"/>
          <w:lang w:eastAsia="en-US"/>
        </w:rPr>
      </w:pPr>
      <w:proofErr w:type="spellStart"/>
      <w:r w:rsidRPr="00C83FE9">
        <w:rPr>
          <w:rFonts w:ascii="Cambria" w:eastAsiaTheme="minorHAnsi" w:hAnsi="Cambria" w:cstheme="minorBidi"/>
          <w:lang w:eastAsia="en-US"/>
        </w:rPr>
        <w:t>Xci</w:t>
      </w:r>
      <w:proofErr w:type="spellEnd"/>
      <w:r w:rsidRPr="00C83FE9">
        <w:rPr>
          <w:rFonts w:ascii="Cambria" w:eastAsiaTheme="minorHAnsi" w:hAnsi="Cambria" w:cstheme="minorBidi"/>
          <w:lang w:eastAsia="en-US"/>
        </w:rPr>
        <w:tab/>
        <w:t xml:space="preserve"> </w:t>
      </w:r>
      <w:r w:rsidRPr="00C83FE9">
        <w:rPr>
          <w:rFonts w:ascii="Cambria" w:eastAsiaTheme="minorHAnsi" w:hAnsi="Cambria" w:cstheme="minorBidi"/>
          <w:lang w:eastAsia="en-US"/>
        </w:rPr>
        <w:tab/>
        <w:t xml:space="preserve"> -  liczba punktów oferty badanej</w:t>
      </w:r>
    </w:p>
    <w:p w14:paraId="0BCA52ED" w14:textId="77777777" w:rsidR="008039DF" w:rsidRPr="00C83FE9" w:rsidRDefault="008039DF" w:rsidP="008039DF">
      <w:pPr>
        <w:jc w:val="both"/>
        <w:rPr>
          <w:rFonts w:ascii="Cambria" w:eastAsiaTheme="minorHAnsi" w:hAnsi="Cambria" w:cstheme="minorBidi"/>
          <w:lang w:eastAsia="en-US"/>
        </w:rPr>
      </w:pPr>
      <w:proofErr w:type="spellStart"/>
      <w:r w:rsidRPr="00C83FE9">
        <w:rPr>
          <w:rFonts w:ascii="Cambria" w:eastAsiaTheme="minorHAnsi" w:hAnsi="Cambria" w:cstheme="minorBidi"/>
          <w:lang w:eastAsia="en-US"/>
        </w:rPr>
        <w:t>Cmin</w:t>
      </w:r>
      <w:proofErr w:type="spellEnd"/>
      <w:r w:rsidRPr="00C83FE9">
        <w:rPr>
          <w:rFonts w:ascii="Cambria" w:eastAsiaTheme="minorHAnsi" w:hAnsi="Cambria" w:cstheme="minorBidi"/>
          <w:lang w:eastAsia="en-US"/>
        </w:rPr>
        <w:tab/>
      </w:r>
      <w:r w:rsidRPr="00C83FE9">
        <w:rPr>
          <w:rFonts w:ascii="Cambria" w:eastAsiaTheme="minorHAnsi" w:hAnsi="Cambria" w:cstheme="minorBidi"/>
          <w:lang w:eastAsia="en-US"/>
        </w:rPr>
        <w:tab/>
        <w:t xml:space="preserve"> -  cena minimalna</w:t>
      </w:r>
    </w:p>
    <w:p w14:paraId="6BDC09BD"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Ci</w:t>
      </w:r>
      <w:r w:rsidRPr="00C83FE9">
        <w:rPr>
          <w:rFonts w:ascii="Cambria" w:eastAsiaTheme="minorHAnsi" w:hAnsi="Cambria" w:cstheme="minorBidi"/>
          <w:lang w:eastAsia="en-US"/>
        </w:rPr>
        <w:tab/>
      </w:r>
      <w:r w:rsidRPr="00C83FE9">
        <w:rPr>
          <w:rFonts w:ascii="Cambria" w:eastAsiaTheme="minorHAnsi" w:hAnsi="Cambria" w:cstheme="minorBidi"/>
          <w:lang w:eastAsia="en-US"/>
        </w:rPr>
        <w:tab/>
        <w:t xml:space="preserve"> -  cena badana</w:t>
      </w:r>
    </w:p>
    <w:p w14:paraId="736E87FA" w14:textId="77777777" w:rsidR="008039DF" w:rsidRPr="00C83FE9" w:rsidRDefault="008039DF" w:rsidP="008039DF">
      <w:pPr>
        <w:jc w:val="both"/>
        <w:rPr>
          <w:rFonts w:ascii="Cambria" w:eastAsiaTheme="minorHAnsi" w:hAnsi="Cambria" w:cstheme="minorBidi"/>
          <w:lang w:eastAsia="en-US"/>
        </w:rPr>
      </w:pPr>
      <w:proofErr w:type="spellStart"/>
      <w:r w:rsidRPr="00C83FE9">
        <w:rPr>
          <w:rFonts w:ascii="Cambria" w:eastAsiaTheme="minorHAnsi" w:hAnsi="Cambria" w:cstheme="minorBidi"/>
          <w:lang w:eastAsia="en-US"/>
        </w:rPr>
        <w:t>Xmax</w:t>
      </w:r>
      <w:proofErr w:type="spellEnd"/>
      <w:r w:rsidRPr="00C83FE9">
        <w:rPr>
          <w:rFonts w:ascii="Cambria" w:eastAsiaTheme="minorHAnsi" w:hAnsi="Cambria" w:cstheme="minorBidi"/>
          <w:lang w:eastAsia="en-US"/>
        </w:rPr>
        <w:tab/>
      </w:r>
      <w:r w:rsidRPr="00C83FE9">
        <w:rPr>
          <w:rFonts w:ascii="Cambria" w:eastAsiaTheme="minorHAnsi" w:hAnsi="Cambria" w:cstheme="minorBidi"/>
          <w:lang w:eastAsia="en-US"/>
        </w:rPr>
        <w:tab/>
        <w:t xml:space="preserve"> - 70  (maksymalna liczba punktów)</w:t>
      </w:r>
    </w:p>
    <w:p w14:paraId="72636672"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Punkty zostaną obliczone w zaokrągleniu do drugiego miejsca po przecinku.</w:t>
      </w:r>
    </w:p>
    <w:p w14:paraId="6A5E2184" w14:textId="77777777" w:rsidR="008039DF" w:rsidRPr="00C83FE9" w:rsidRDefault="008039DF" w:rsidP="008039DF">
      <w:pPr>
        <w:jc w:val="both"/>
        <w:rPr>
          <w:rFonts w:ascii="Cambria" w:eastAsiaTheme="minorHAnsi" w:hAnsi="Cambria" w:cstheme="minorBidi"/>
          <w:lang w:eastAsia="en-US"/>
        </w:rPr>
      </w:pPr>
    </w:p>
    <w:p w14:paraId="3838B9C4" w14:textId="77777777" w:rsidR="008039DF" w:rsidRPr="00C83FE9" w:rsidRDefault="008039DF" w:rsidP="008039DF">
      <w:pPr>
        <w:jc w:val="both"/>
        <w:rPr>
          <w:rFonts w:ascii="Cambria" w:eastAsiaTheme="minorHAnsi" w:hAnsi="Cambria" w:cstheme="minorBidi"/>
          <w:u w:val="single"/>
          <w:lang w:eastAsia="en-US"/>
        </w:rPr>
      </w:pPr>
      <w:r w:rsidRPr="00C83FE9">
        <w:rPr>
          <w:rFonts w:ascii="Cambria" w:eastAsiaTheme="minorHAnsi" w:hAnsi="Cambria" w:cstheme="minorBidi"/>
          <w:u w:val="single"/>
          <w:lang w:eastAsia="en-US"/>
        </w:rPr>
        <w:t xml:space="preserve">Kryterium oceniane na podstawie oświadczenia Wykonawcy wskazanego w formularzu ofertowym stanowiącym załącznik nr 1 do zapytania ofertowego.  </w:t>
      </w:r>
    </w:p>
    <w:p w14:paraId="733B74DC" w14:textId="77777777" w:rsidR="008039DF" w:rsidRPr="00C83FE9" w:rsidRDefault="008039DF" w:rsidP="008039DF">
      <w:pPr>
        <w:jc w:val="both"/>
        <w:rPr>
          <w:rFonts w:ascii="Cambria" w:eastAsiaTheme="minorHAnsi" w:hAnsi="Cambria" w:cstheme="minorBidi"/>
          <w:u w:val="single"/>
          <w:lang w:eastAsia="en-US"/>
        </w:rPr>
      </w:pPr>
    </w:p>
    <w:p w14:paraId="4AFF01E6" w14:textId="77777777" w:rsidR="008039DF" w:rsidRPr="00C83FE9" w:rsidRDefault="008039DF" w:rsidP="008039DF">
      <w:pPr>
        <w:jc w:val="both"/>
        <w:rPr>
          <w:rFonts w:ascii="Cambria" w:hAnsi="Cambria"/>
          <w:color w:val="000000" w:themeColor="text1"/>
        </w:rPr>
      </w:pPr>
      <w:r w:rsidRPr="00C83FE9">
        <w:rPr>
          <w:rFonts w:ascii="Cambria" w:hAnsi="Cambria"/>
          <w:color w:val="000000" w:themeColor="text1"/>
        </w:rPr>
        <w:lastRenderedPageBreak/>
        <w:t>Oferty zwierające rażąco niską cenę mogą zostać odrzucone przez Zamawiającego i nie będą podlegały rozpatrzeniu. Oferta zawierająca rażąco niską cenę to oferta, która jest niższa o 30% od średniej arytmetycznej cen (łączna cena brutto za wykonanie przedmiotu zamówienia brutto podana przez Wykonawcę w formularzu ofertowym) wszystkich podlegających rozpatrzeniu ofert (złożonych w terminie i kompletnych ofert). W przypadku wpłynięcia tylko jednej oferty – to oferta, nie odrzucona, która zawiera cenę (łączna cena brutto za wykonanie przedmiotu zamówienia brutto podana przez Wykonawcę w formularzu ofertowym) niższą o 30% od ceny ustaloną przez Zamawiającego w ramach szacowania wartości zamówienia.</w:t>
      </w:r>
    </w:p>
    <w:p w14:paraId="33F8B6A3" w14:textId="77777777" w:rsidR="008039DF" w:rsidRPr="00C83FE9" w:rsidRDefault="008039DF" w:rsidP="008039DF">
      <w:pPr>
        <w:jc w:val="both"/>
        <w:rPr>
          <w:rFonts w:ascii="Cambria" w:eastAsiaTheme="minorHAnsi" w:hAnsi="Cambria" w:cstheme="minorBidi"/>
          <w:u w:val="single"/>
          <w:lang w:eastAsia="en-US"/>
        </w:rPr>
      </w:pPr>
    </w:p>
    <w:p w14:paraId="67835C23" w14:textId="77777777" w:rsidR="008039DF" w:rsidRPr="00C83FE9" w:rsidRDefault="008039DF" w:rsidP="008039DF">
      <w:pPr>
        <w:widowControl w:val="0"/>
        <w:autoSpaceDE w:val="0"/>
        <w:autoSpaceDN w:val="0"/>
        <w:adjustRightInd w:val="0"/>
        <w:jc w:val="both"/>
        <w:rPr>
          <w:rFonts w:ascii="Cambria" w:eastAsiaTheme="minorHAnsi" w:hAnsi="Cambria" w:cstheme="minorBidi"/>
          <w:lang w:eastAsia="en-US"/>
        </w:rPr>
      </w:pPr>
      <w:r w:rsidRPr="00C83FE9">
        <w:rPr>
          <w:rFonts w:ascii="Cambria" w:eastAsiaTheme="minorHAnsi" w:hAnsi="Cambria" w:cstheme="minorBidi"/>
          <w:b/>
          <w:lang w:eastAsia="en-US"/>
        </w:rPr>
        <w:t xml:space="preserve">Ad. 2 </w:t>
      </w:r>
      <w:r w:rsidRPr="00C83FE9">
        <w:rPr>
          <w:rFonts w:ascii="Cambria" w:eastAsiaTheme="minorHAnsi" w:hAnsi="Cambria" w:cstheme="minorHAnsi"/>
          <w:lang w:eastAsia="en-US"/>
        </w:rPr>
        <w:t xml:space="preserve">Kryterium </w:t>
      </w:r>
      <w:r w:rsidRPr="00C83FE9">
        <w:rPr>
          <w:rFonts w:ascii="Cambria" w:eastAsiaTheme="minorHAnsi" w:hAnsi="Cambria" w:cstheme="minorHAnsi"/>
          <w:b/>
          <w:u w:val="single"/>
          <w:lang w:eastAsia="en-US"/>
        </w:rPr>
        <w:t>„Gotowość do realizacji zamówienia”</w:t>
      </w:r>
      <w:r w:rsidRPr="00C83FE9">
        <w:rPr>
          <w:rFonts w:ascii="Cambria" w:eastAsiaTheme="minorHAnsi" w:hAnsi="Cambria" w:cstheme="minorHAnsi"/>
          <w:lang w:eastAsia="en-US"/>
        </w:rPr>
        <w:t xml:space="preserve"> – </w:t>
      </w:r>
      <w:r w:rsidRPr="00C83FE9">
        <w:rPr>
          <w:rFonts w:ascii="Cambria" w:eastAsiaTheme="minorHAnsi" w:hAnsi="Cambria" w:cstheme="minorBidi"/>
          <w:lang w:eastAsia="en-US"/>
        </w:rPr>
        <w:t xml:space="preserve">oznacza, okres liczony </w:t>
      </w:r>
      <w:r w:rsidRPr="00C83FE9">
        <w:rPr>
          <w:rFonts w:ascii="Cambria" w:eastAsiaTheme="minorHAnsi" w:hAnsi="Cambria" w:cstheme="minorBidi"/>
          <w:lang w:eastAsia="en-US"/>
        </w:rPr>
        <w:br/>
        <w:t>w dniach roboczych pomiędzy dniem przekazania przez Zamawiającego Wykonawcy zapotrzebowania na konieczność świadczenia usługi związanej z realizacją przedmiotu zamówienia a dniem rozpoczęcia jego realizacji.</w:t>
      </w:r>
    </w:p>
    <w:p w14:paraId="35728B26" w14:textId="77777777" w:rsidR="008039DF" w:rsidRPr="00C83FE9" w:rsidRDefault="008039DF" w:rsidP="008039DF">
      <w:pPr>
        <w:widowControl w:val="0"/>
        <w:autoSpaceDE w:val="0"/>
        <w:autoSpaceDN w:val="0"/>
        <w:adjustRightInd w:val="0"/>
        <w:jc w:val="both"/>
        <w:rPr>
          <w:rFonts w:ascii="Cambria" w:hAnsi="Cambria" w:cstheme="minorHAnsi"/>
        </w:rPr>
      </w:pPr>
    </w:p>
    <w:p w14:paraId="065101E2" w14:textId="77777777" w:rsidR="008039DF" w:rsidRPr="00C83FE9" w:rsidRDefault="008039DF" w:rsidP="008039DF">
      <w:pPr>
        <w:widowControl w:val="0"/>
        <w:autoSpaceDE w:val="0"/>
        <w:autoSpaceDN w:val="0"/>
        <w:adjustRightInd w:val="0"/>
        <w:jc w:val="both"/>
        <w:rPr>
          <w:rFonts w:ascii="Cambria" w:hAnsi="Cambria" w:cstheme="minorHAnsi"/>
          <w:strike/>
        </w:rPr>
      </w:pPr>
      <w:r w:rsidRPr="00C83FE9">
        <w:rPr>
          <w:rFonts w:ascii="Cambria" w:eastAsiaTheme="minorHAnsi" w:hAnsi="Cambria" w:cstheme="minorBidi"/>
          <w:lang w:eastAsia="en-US"/>
        </w:rPr>
        <w:t>Ofertą najkorzystniejszą będzie oferta  zawierająca najkrótszy okres (liczony w dniach roboczych – od poniedziałku do piątku) pomiędzy dniem przekazania przez Zamawiającego Wykonawcy zapotrzebowania na konieczność świadczenia usługi związanej z realizacją przedmiotu zamówienia, a dniem rozpoczęcia jego realizacji (przykładowo, jeżeli Wykonawca wskaże w ofercie okres 10 dni roboczych, to Zamawiający będzie uprawniony każdorazowo wyznaczyć Wykonawcy termin realizacji usługi najpóźniej na 10 dni roboczych przed tym terminem). W sytuacji, gdy Wykonawca nie poda w ofercie czasu gotowości, przyjmuje się, że oferuje wykonanie zamówienia w czasie powyżej 30 dni roboczych. Oferty zawierające czas gotowości do realizacji zamówienia dłuższy niż 30 dni roboczych otrzymają 0 punktów w kryterium: „Gotowość do realizacji zamówienia”. W kryterium można maksymalnie uzyskać 30 pt. za gotowość do realizacji zadania poniżej 5 dni roboczych.</w:t>
      </w:r>
    </w:p>
    <w:p w14:paraId="6CC1DCBE" w14:textId="77777777" w:rsidR="008039DF" w:rsidRPr="00C83FE9" w:rsidRDefault="008039DF" w:rsidP="008039DF">
      <w:pPr>
        <w:widowControl w:val="0"/>
        <w:autoSpaceDE w:val="0"/>
        <w:autoSpaceDN w:val="0"/>
        <w:adjustRightInd w:val="0"/>
        <w:jc w:val="both"/>
        <w:rPr>
          <w:rFonts w:ascii="Cambria" w:eastAsia="Calibri" w:hAnsi="Cambria" w:cstheme="minorBidi"/>
          <w:lang w:eastAsia="en-US"/>
        </w:rPr>
      </w:pPr>
    </w:p>
    <w:p w14:paraId="643E5437" w14:textId="77777777" w:rsidR="008039DF" w:rsidRPr="00C83FE9" w:rsidRDefault="008039DF" w:rsidP="008039DF">
      <w:pPr>
        <w:widowControl w:val="0"/>
        <w:autoSpaceDE w:val="0"/>
        <w:autoSpaceDN w:val="0"/>
        <w:adjustRightInd w:val="0"/>
        <w:jc w:val="both"/>
        <w:rPr>
          <w:rFonts w:ascii="Cambria" w:hAnsi="Cambria" w:cstheme="minorHAnsi"/>
        </w:rPr>
      </w:pPr>
      <w:r w:rsidRPr="00C83FE9">
        <w:rPr>
          <w:rFonts w:ascii="Cambria" w:eastAsia="Calibri" w:hAnsi="Cambria" w:cstheme="minorBidi"/>
          <w:lang w:eastAsia="en-US"/>
        </w:rPr>
        <w:t>W przypadku niezrealizowania przedmiotu zamówienia w miejscu i terminie wskazanym przez Zamawiającego, zgodnie z zadeklarowanym przez Wykonawcę okresem gotowości, Wykonawca zapłaci każdorazowo karę umowną w wysokości 2% całkowitej ceny brutto zamówienia, za każdy dzień roboczy opóźnienia.</w:t>
      </w:r>
    </w:p>
    <w:p w14:paraId="4631B119" w14:textId="77777777" w:rsidR="008039DF" w:rsidRPr="00C83FE9" w:rsidRDefault="008039DF" w:rsidP="008039DF">
      <w:pPr>
        <w:rPr>
          <w:rFonts w:ascii="Cambria" w:eastAsiaTheme="minorHAnsi" w:hAnsi="Cambria" w:cstheme="minorHAnsi"/>
        </w:rPr>
      </w:pPr>
    </w:p>
    <w:p w14:paraId="7B63F43B" w14:textId="77777777" w:rsidR="008039DF" w:rsidRPr="00C83FE9" w:rsidRDefault="008039DF" w:rsidP="008039DF">
      <w:pPr>
        <w:rPr>
          <w:rFonts w:ascii="Cambria" w:eastAsiaTheme="minorHAnsi" w:hAnsi="Cambria" w:cstheme="minorHAnsi"/>
          <w:b/>
          <w:bCs/>
        </w:rPr>
      </w:pPr>
      <w:r w:rsidRPr="00C83FE9">
        <w:rPr>
          <w:rFonts w:ascii="Cambria" w:eastAsiaTheme="minorHAnsi" w:hAnsi="Cambria" w:cstheme="minorHAnsi"/>
          <w:b/>
          <w:bCs/>
        </w:rPr>
        <w:t xml:space="preserve">Dla oceny punktowej ofert w kryterium „gotowość do realizacji zamówienia” </w:t>
      </w:r>
      <w:r w:rsidRPr="00C83FE9">
        <w:rPr>
          <w:rFonts w:ascii="Cambria" w:hAnsi="Cambria" w:cstheme="minorHAnsi"/>
          <w:b/>
          <w:bCs/>
        </w:rPr>
        <w:t xml:space="preserve">zostanie zastosowany następująca metoda obliczenia punktacji: </w:t>
      </w:r>
    </w:p>
    <w:p w14:paraId="449D67B4" w14:textId="77777777" w:rsidR="008039DF" w:rsidRPr="00C83FE9" w:rsidRDefault="008039DF" w:rsidP="008039DF">
      <w:pPr>
        <w:jc w:val="both"/>
        <w:rPr>
          <w:rFonts w:ascii="Cambria" w:eastAsiaTheme="minorHAnsi" w:hAnsi="Cambria" w:cstheme="minorBidi"/>
          <w:lang w:eastAsia="en-US"/>
        </w:rPr>
      </w:pPr>
    </w:p>
    <w:p w14:paraId="65A0505C"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za gotowość do realizacji zamówienia poniżej 5 dni roboczych (pon.-pt.) – 30 pkt;</w:t>
      </w:r>
    </w:p>
    <w:p w14:paraId="5237CFCF"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za gotowość do realizacji zamówienia od 5-10 dni roboczych (pon.-pt.) – 25 pkt;</w:t>
      </w:r>
    </w:p>
    <w:p w14:paraId="422C11BD"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za gotowość do realizacji zamówienia od 11-15 dni roboczych (pon.-pt.) – 20 pkt;</w:t>
      </w:r>
    </w:p>
    <w:p w14:paraId="2FB15BD3"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lastRenderedPageBreak/>
        <w:t>za gotowość do realizacji zamówienia od 16-20 dni roboczych (pon.-pt.) – 15 pkt;</w:t>
      </w:r>
    </w:p>
    <w:p w14:paraId="421C712A"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za gotowość do realizacji zamówienia od 21-25 dni roboczych (pon.-pt.) – 10 pkt;</w:t>
      </w:r>
    </w:p>
    <w:p w14:paraId="582E24FC"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za gotowość do realizacji zamówienia od 26-30 dni roboczych (pon.-pt.) – 5 pkt;</w:t>
      </w:r>
    </w:p>
    <w:p w14:paraId="7D4DB162" w14:textId="77777777" w:rsidR="008039DF" w:rsidRPr="00C83FE9" w:rsidRDefault="008039DF" w:rsidP="008039DF">
      <w:pPr>
        <w:jc w:val="both"/>
        <w:rPr>
          <w:rFonts w:ascii="Cambria" w:eastAsiaTheme="minorHAnsi" w:hAnsi="Cambria" w:cstheme="minorBidi"/>
          <w:lang w:eastAsia="en-US"/>
        </w:rPr>
      </w:pPr>
      <w:r w:rsidRPr="00C83FE9">
        <w:rPr>
          <w:rFonts w:ascii="Cambria" w:eastAsiaTheme="minorHAnsi" w:hAnsi="Cambria" w:cstheme="minorBidi"/>
          <w:lang w:eastAsia="en-US"/>
        </w:rPr>
        <w:t>za gotowość do realizacji zamówienia powyżej 30 dni roboczych (pon.-pt.) – 0 pkt;</w:t>
      </w:r>
    </w:p>
    <w:p w14:paraId="289AF4A3" w14:textId="77777777" w:rsidR="008039DF" w:rsidRPr="00C83FE9" w:rsidRDefault="008039DF" w:rsidP="008039DF">
      <w:pPr>
        <w:jc w:val="both"/>
        <w:rPr>
          <w:rFonts w:ascii="Cambria" w:eastAsiaTheme="minorHAnsi" w:hAnsi="Cambria" w:cstheme="minorBidi"/>
          <w:lang w:eastAsia="en-US"/>
        </w:rPr>
      </w:pPr>
    </w:p>
    <w:p w14:paraId="5BA7EAC1" w14:textId="77777777" w:rsidR="008039DF" w:rsidRPr="00C83FE9" w:rsidRDefault="008039DF" w:rsidP="008039DF">
      <w:pPr>
        <w:jc w:val="both"/>
        <w:rPr>
          <w:rFonts w:ascii="Cambria" w:eastAsiaTheme="minorHAnsi" w:hAnsi="Cambria" w:cstheme="minorBidi"/>
          <w:u w:val="single"/>
          <w:lang w:eastAsia="en-US"/>
        </w:rPr>
      </w:pPr>
      <w:r w:rsidRPr="00C83FE9">
        <w:rPr>
          <w:rFonts w:ascii="Cambria" w:eastAsiaTheme="minorHAnsi" w:hAnsi="Cambria" w:cstheme="minorBidi"/>
          <w:u w:val="single"/>
          <w:lang w:eastAsia="en-US"/>
        </w:rPr>
        <w:t xml:space="preserve">Kryterium oceniane na podstawie oświadczenia Wykonawcy wskazanego w formularzu ofertowym stanowiącym załącznik nr 1 do zapytania ofertowego. </w:t>
      </w:r>
    </w:p>
    <w:p w14:paraId="53E5CA46" w14:textId="77777777" w:rsidR="008039DF" w:rsidRPr="00C83FE9" w:rsidRDefault="008039DF" w:rsidP="008039DF">
      <w:pPr>
        <w:jc w:val="both"/>
        <w:rPr>
          <w:rFonts w:ascii="Cambria" w:eastAsiaTheme="minorHAnsi" w:hAnsi="Cambria" w:cstheme="minorBidi"/>
          <w:b/>
          <w:lang w:eastAsia="en-US"/>
        </w:rPr>
      </w:pPr>
    </w:p>
    <w:p w14:paraId="318DC94E" w14:textId="77777777" w:rsidR="008039DF" w:rsidRPr="00C83FE9" w:rsidRDefault="008039DF" w:rsidP="008039DF">
      <w:pPr>
        <w:jc w:val="both"/>
        <w:rPr>
          <w:rFonts w:ascii="Cambria" w:eastAsiaTheme="minorHAnsi" w:hAnsi="Cambria" w:cstheme="minorBidi"/>
          <w:b/>
          <w:lang w:eastAsia="en-US"/>
        </w:rPr>
      </w:pPr>
      <w:r w:rsidRPr="00C83FE9">
        <w:rPr>
          <w:rFonts w:ascii="Cambria" w:eastAsiaTheme="minorHAnsi" w:hAnsi="Cambria" w:cstheme="minorBidi"/>
          <w:b/>
          <w:lang w:eastAsia="en-US"/>
        </w:rPr>
        <w:t>Zasady wyliczania ceny:</w:t>
      </w:r>
    </w:p>
    <w:p w14:paraId="27708210" w14:textId="77777777" w:rsidR="008039DF" w:rsidRPr="00C83FE9" w:rsidRDefault="008039DF" w:rsidP="008039DF">
      <w:pPr>
        <w:jc w:val="both"/>
        <w:rPr>
          <w:rFonts w:ascii="Cambria" w:eastAsiaTheme="minorHAnsi" w:hAnsi="Cambria" w:cstheme="minorBidi"/>
          <w:lang w:eastAsia="en-US"/>
        </w:rPr>
      </w:pPr>
    </w:p>
    <w:p w14:paraId="223A79A7" w14:textId="77777777" w:rsidR="008039DF" w:rsidRPr="00C83FE9" w:rsidRDefault="008039DF" w:rsidP="00497106">
      <w:pPr>
        <w:numPr>
          <w:ilvl w:val="0"/>
          <w:numId w:val="8"/>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Zamawiający dla dokonania wyboru najkorzystniejszej oferty bierze pod uwagę sumę dwóch kryteriów przedstawionych powyżej zgodnie z formularzem ofertowym przedstawionym przez  Wykonawcę.</w:t>
      </w:r>
    </w:p>
    <w:p w14:paraId="3859CD57" w14:textId="77777777" w:rsidR="008039DF" w:rsidRPr="00C83FE9" w:rsidRDefault="008039DF" w:rsidP="00497106">
      <w:pPr>
        <w:numPr>
          <w:ilvl w:val="0"/>
          <w:numId w:val="8"/>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 xml:space="preserve">Wykonawca jest zobowiązany do wypełnienia wszystkich pól w formularzu ofertowym. Brak wypełnienia i określenia wartości, w którejkolwiek z pozycji formularza ofertowego, przekreślenia bądź błędy rachunkowe w treści formularza ofertowego spowodują odrzucenie oferty. </w:t>
      </w:r>
    </w:p>
    <w:p w14:paraId="68275BFE" w14:textId="77777777" w:rsidR="008039DF" w:rsidRPr="00C83FE9" w:rsidRDefault="008039DF" w:rsidP="00497106">
      <w:pPr>
        <w:numPr>
          <w:ilvl w:val="0"/>
          <w:numId w:val="8"/>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 xml:space="preserve">Wskazana przez Wykonawcę łączna cena brutto oferty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14:paraId="490113DD" w14:textId="77777777" w:rsidR="008039DF" w:rsidRPr="00C83FE9" w:rsidRDefault="008039DF" w:rsidP="00497106">
      <w:pPr>
        <w:numPr>
          <w:ilvl w:val="0"/>
          <w:numId w:val="8"/>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 xml:space="preserve">Cena podana w  formularzu ofertowym winna być  wyrażona w PLN, wyliczona </w:t>
      </w:r>
      <w:r w:rsidRPr="00C83FE9">
        <w:rPr>
          <w:rFonts w:ascii="Cambria" w:eastAsiaTheme="minorHAnsi" w:hAnsi="Cambria" w:cstheme="minorBidi"/>
          <w:lang w:eastAsia="en-US"/>
        </w:rPr>
        <w:br/>
        <w:t>do dwóch miejsc po przecinku.</w:t>
      </w:r>
    </w:p>
    <w:p w14:paraId="4963D10A" w14:textId="77777777" w:rsidR="008039DF" w:rsidRPr="00C83FE9" w:rsidRDefault="008039DF" w:rsidP="00497106">
      <w:pPr>
        <w:numPr>
          <w:ilvl w:val="0"/>
          <w:numId w:val="8"/>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Cena zaoferowana przez Wykonawcę w niniejszej ofercie nie może ulec podwyższeniu przez cały okres realizacji zamówienia, o którym mowa w niniejszym zapytaniu.</w:t>
      </w:r>
    </w:p>
    <w:p w14:paraId="1557389D" w14:textId="77777777" w:rsidR="008039DF" w:rsidRPr="00C83FE9" w:rsidRDefault="008039DF" w:rsidP="00497106">
      <w:pPr>
        <w:numPr>
          <w:ilvl w:val="0"/>
          <w:numId w:val="8"/>
        </w:numPr>
        <w:spacing w:after="160" w:line="256" w:lineRule="auto"/>
        <w:ind w:left="714" w:hanging="357"/>
        <w:jc w:val="both"/>
        <w:rPr>
          <w:rFonts w:ascii="Cambria" w:eastAsiaTheme="minorHAnsi" w:hAnsi="Cambria" w:cstheme="minorBidi"/>
          <w:lang w:eastAsia="en-US"/>
        </w:rPr>
      </w:pPr>
      <w:r w:rsidRPr="00C83FE9">
        <w:rPr>
          <w:rFonts w:ascii="Cambria" w:eastAsiaTheme="minorHAnsi" w:hAnsi="Cambria" w:cstheme="minorBidi"/>
          <w:lang w:eastAsia="en-US"/>
        </w:rPr>
        <w:t>Zamawiający zastrzega sobie możliwość negocjowania ceny z Wykonawcą, który złoży ważną najkorzystniejszą ofertę, w przypadku, gdy cena tej oferty przekracza budżet projektu, którym dysponuje Zamawiający. W przypadku, gdy negocjacje w zakresie wskazanym w zdaniu poprzednim nie przyniosą efektu, Zamawiający unieważni postępowanie.</w:t>
      </w:r>
    </w:p>
    <w:p w14:paraId="4E23998E" w14:textId="77777777" w:rsidR="008039DF" w:rsidRPr="00C83FE9" w:rsidRDefault="008039DF" w:rsidP="00497106">
      <w:pPr>
        <w:numPr>
          <w:ilvl w:val="0"/>
          <w:numId w:val="8"/>
        </w:numPr>
        <w:spacing w:after="160" w:line="256" w:lineRule="auto"/>
        <w:ind w:left="714" w:hanging="357"/>
        <w:jc w:val="both"/>
        <w:rPr>
          <w:rFonts w:ascii="Cambria" w:eastAsiaTheme="minorHAnsi" w:hAnsi="Cambria" w:cstheme="minorBidi"/>
          <w:lang w:eastAsia="en-US"/>
        </w:rPr>
      </w:pPr>
      <w:r w:rsidRPr="00C83FE9">
        <w:rPr>
          <w:rFonts w:ascii="Cambria" w:eastAsiaTheme="minorHAnsi" w:hAnsi="Cambria" w:cstheme="minorBidi"/>
          <w:lang w:eastAsia="en-US"/>
        </w:rPr>
        <w:lastRenderedPageBreak/>
        <w:t>Stawkę podatku VAT Wykonawca określa zgodnie z ustawą z dnia 11 marca 2004 r.   o   podatku od towarów i usług.</w:t>
      </w:r>
    </w:p>
    <w:p w14:paraId="46C6B11B" w14:textId="20EF8B23" w:rsidR="008039DF" w:rsidRPr="00C83FE9" w:rsidRDefault="008039DF" w:rsidP="00497106">
      <w:pPr>
        <w:numPr>
          <w:ilvl w:val="0"/>
          <w:numId w:val="8"/>
        </w:numPr>
        <w:spacing w:after="160" w:line="256" w:lineRule="auto"/>
        <w:ind w:left="714" w:hanging="357"/>
        <w:jc w:val="both"/>
        <w:rPr>
          <w:rFonts w:ascii="Cambria" w:eastAsiaTheme="minorHAnsi" w:hAnsi="Cambria" w:cstheme="minorBidi"/>
          <w:lang w:eastAsia="en-US"/>
        </w:rPr>
      </w:pPr>
      <w:r w:rsidRPr="00C83FE9">
        <w:rPr>
          <w:rFonts w:ascii="Cambria" w:eastAsiaTheme="minorHAnsi" w:hAnsi="Cambria" w:cstheme="minorBidi"/>
          <w:lang w:eastAsia="en-US"/>
        </w:rPr>
        <w:t xml:space="preserve">Oferty zawierające rażąco niską cenę </w:t>
      </w:r>
      <w:r w:rsidR="00B32483">
        <w:rPr>
          <w:rFonts w:ascii="Cambria" w:eastAsiaTheme="minorHAnsi" w:hAnsi="Cambria" w:cstheme="minorBidi"/>
          <w:lang w:eastAsia="en-US"/>
        </w:rPr>
        <w:t xml:space="preserve">mogą </w:t>
      </w:r>
      <w:r w:rsidRPr="00C83FE9">
        <w:rPr>
          <w:rFonts w:ascii="Cambria" w:eastAsiaTheme="minorHAnsi" w:hAnsi="Cambria" w:cstheme="minorBidi"/>
          <w:lang w:eastAsia="en-US"/>
        </w:rPr>
        <w:t>zosta</w:t>
      </w:r>
      <w:r w:rsidR="00B32483">
        <w:rPr>
          <w:rFonts w:ascii="Cambria" w:eastAsiaTheme="minorHAnsi" w:hAnsi="Cambria" w:cstheme="minorBidi"/>
          <w:lang w:eastAsia="en-US"/>
        </w:rPr>
        <w:t>ć</w:t>
      </w:r>
      <w:r w:rsidRPr="00C83FE9">
        <w:rPr>
          <w:rFonts w:ascii="Cambria" w:eastAsiaTheme="minorHAnsi" w:hAnsi="Cambria" w:cstheme="minorBidi"/>
          <w:lang w:eastAsia="en-US"/>
        </w:rPr>
        <w:t xml:space="preserve"> przez Zamawiającego odrzucone i nie będą podlegały rozpatrzeniu. Oferta zawierająca rażąco niską cenę to oferta, która jest niższa o 30% od średniej arytmetycznej cen (łączna cena brutto za wykonanie przedmiotu zamówienia podana przez Wykonawcę w formularzu ofertowym) wszystkich podlegających rozpatrzeniu ofert (złożonych w terminie i kompletnych ofert). W przypadku wpłynięcia tylko jednej oferty – to oferta, nie odrzucona, która zawiera cenę (łączna cena brutto za wykonanie przedmiotu zamówienia podana przez Wykonawcę w formularzu ofertowym) niższą o 30% od ceny ustalonej przez Zamawiającego w ramach szacowania wartości zamówienia.</w:t>
      </w:r>
    </w:p>
    <w:p w14:paraId="4F852E73" w14:textId="77777777" w:rsidR="008039DF" w:rsidRPr="00C83FE9" w:rsidRDefault="008039DF" w:rsidP="00497106">
      <w:pPr>
        <w:numPr>
          <w:ilvl w:val="0"/>
          <w:numId w:val="8"/>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Zamawiający informuje, że nie będzie prowadził żadnego postępowania wyjaśniającego ani wzywał Wykonawców do uzupełnienia, sprecyzowania czy korekty złożonej oferty.</w:t>
      </w:r>
    </w:p>
    <w:p w14:paraId="64C4D226" w14:textId="34EF6A25" w:rsidR="00CA54BF" w:rsidRPr="008039DF" w:rsidRDefault="008039DF" w:rsidP="00497106">
      <w:pPr>
        <w:numPr>
          <w:ilvl w:val="0"/>
          <w:numId w:val="8"/>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W przypadku odstąpienia przez Wykonawcę od podpisania oferty Zamawiający zastrzega prawo wyboru kolejnej oferty najwyżej ocenionej.</w:t>
      </w:r>
    </w:p>
    <w:p w14:paraId="13C3B0C9" w14:textId="4A7AA0B6" w:rsidR="00395C26" w:rsidRPr="00555523" w:rsidRDefault="00395C26" w:rsidP="00395C26">
      <w:pPr>
        <w:shd w:val="clear" w:color="auto" w:fill="E6E6E6"/>
        <w:autoSpaceDE w:val="0"/>
        <w:autoSpaceDN w:val="0"/>
        <w:adjustRightInd w:val="0"/>
        <w:rPr>
          <w:rFonts w:ascii="Cambria" w:hAnsi="Cambria" w:cs="Arial"/>
          <w:b/>
          <w:bCs/>
          <w:color w:val="000000" w:themeColor="text1"/>
        </w:rPr>
      </w:pPr>
      <w:r w:rsidRPr="00555523">
        <w:rPr>
          <w:rFonts w:ascii="Cambria" w:hAnsi="Cambria" w:cs="Arial"/>
          <w:b/>
          <w:bCs/>
          <w:color w:val="000000" w:themeColor="text1"/>
        </w:rPr>
        <w:t xml:space="preserve">Zasady sporządzania oferty </w:t>
      </w:r>
    </w:p>
    <w:p w14:paraId="4F0A241C" w14:textId="77777777" w:rsidR="00A801A1" w:rsidRPr="00555523" w:rsidRDefault="00A801A1" w:rsidP="00A801A1">
      <w:pPr>
        <w:ind w:left="720"/>
        <w:jc w:val="both"/>
        <w:rPr>
          <w:rFonts w:ascii="Cambria" w:hAnsi="Cambria"/>
          <w:color w:val="000000" w:themeColor="text1"/>
        </w:rPr>
      </w:pPr>
    </w:p>
    <w:p w14:paraId="24E573F0" w14:textId="03E4082F" w:rsidR="008039DF" w:rsidRPr="00C83FE9" w:rsidRDefault="008039DF" w:rsidP="008039DF">
      <w:pPr>
        <w:numPr>
          <w:ilvl w:val="0"/>
          <w:numId w:val="2"/>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 xml:space="preserve">Ofertę sporządzić należy na druku „Formularz ofertowy” stanowiącym </w:t>
      </w:r>
      <w:r w:rsidRPr="00C83FE9">
        <w:rPr>
          <w:rFonts w:ascii="Cambria" w:eastAsiaTheme="minorHAnsi" w:hAnsi="Cambria" w:cstheme="minorBidi"/>
          <w:b/>
          <w:lang w:eastAsia="en-US"/>
        </w:rPr>
        <w:t xml:space="preserve">Załącznik nr </w:t>
      </w:r>
      <w:r w:rsidR="00B32483">
        <w:rPr>
          <w:rFonts w:ascii="Cambria" w:eastAsiaTheme="minorHAnsi" w:hAnsi="Cambria" w:cstheme="minorBidi"/>
          <w:b/>
          <w:lang w:eastAsia="en-US"/>
        </w:rPr>
        <w:t>1</w:t>
      </w:r>
      <w:r w:rsidRPr="00C83FE9">
        <w:rPr>
          <w:rFonts w:ascii="Cambria" w:eastAsiaTheme="minorHAnsi" w:hAnsi="Cambria" w:cstheme="minorBidi"/>
          <w:lang w:eastAsia="en-US"/>
        </w:rPr>
        <w:t xml:space="preserve"> do niniejszego zapytania ofertowego, w języku polskim, czytelnie. Oferta winna być podpisana przez Wykonawcę lub osobę upoważnioną do reprezentowania Wykonawcy (dokument, z którego wynika umocowanie do złożenia oferty należy złożyć wraz  z ofertą). </w:t>
      </w:r>
    </w:p>
    <w:p w14:paraId="119D8287" w14:textId="3611485F" w:rsidR="008039DF" w:rsidRPr="00C83FE9" w:rsidRDefault="008039DF" w:rsidP="008039DF">
      <w:pPr>
        <w:numPr>
          <w:ilvl w:val="0"/>
          <w:numId w:val="2"/>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 xml:space="preserve">Do Formularza ofertowego stanowiącego </w:t>
      </w:r>
      <w:r w:rsidRPr="00C83FE9">
        <w:rPr>
          <w:rFonts w:ascii="Cambria" w:eastAsiaTheme="minorHAnsi" w:hAnsi="Cambria" w:cstheme="minorBidi"/>
          <w:b/>
          <w:lang w:eastAsia="en-US"/>
        </w:rPr>
        <w:t xml:space="preserve">załącznik nr </w:t>
      </w:r>
      <w:r w:rsidR="00CC3864">
        <w:rPr>
          <w:rFonts w:ascii="Cambria" w:eastAsiaTheme="minorHAnsi" w:hAnsi="Cambria" w:cstheme="minorBidi"/>
          <w:b/>
          <w:lang w:eastAsia="en-US"/>
        </w:rPr>
        <w:t>1</w:t>
      </w:r>
      <w:r w:rsidRPr="00C83FE9">
        <w:rPr>
          <w:rFonts w:ascii="Cambria" w:eastAsiaTheme="minorHAnsi" w:hAnsi="Cambria" w:cstheme="minorBidi"/>
          <w:lang w:eastAsia="en-US"/>
        </w:rPr>
        <w:t xml:space="preserve"> do zapytania ofertowego należy dołączyć:</w:t>
      </w:r>
    </w:p>
    <w:p w14:paraId="62A526D5" w14:textId="77777777" w:rsidR="008039DF" w:rsidRPr="00C83FE9" w:rsidRDefault="008039DF" w:rsidP="008039DF">
      <w:pPr>
        <w:numPr>
          <w:ilvl w:val="0"/>
          <w:numId w:val="1"/>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 xml:space="preserve">Oświadczenie o braku powiązań osobowych lub kapitałowych pomiędzy Wykonawcą a Zamawiającym stanowiące </w:t>
      </w:r>
      <w:r w:rsidRPr="00C83FE9">
        <w:rPr>
          <w:rFonts w:ascii="Cambria" w:eastAsiaTheme="minorHAnsi" w:hAnsi="Cambria" w:cstheme="minorBidi"/>
          <w:b/>
          <w:lang w:eastAsia="en-US"/>
        </w:rPr>
        <w:t>załącznik nr 2</w:t>
      </w:r>
      <w:r w:rsidRPr="00C83FE9">
        <w:rPr>
          <w:rFonts w:ascii="Cambria" w:eastAsiaTheme="minorHAnsi" w:hAnsi="Cambria" w:cstheme="minorBidi"/>
          <w:lang w:eastAsia="en-US"/>
        </w:rPr>
        <w:t xml:space="preserve"> do zapytania ofertowego. </w:t>
      </w:r>
    </w:p>
    <w:p w14:paraId="74CF9AE5" w14:textId="77777777" w:rsidR="008039DF" w:rsidRPr="00C83FE9" w:rsidRDefault="008039DF" w:rsidP="008039DF">
      <w:pPr>
        <w:numPr>
          <w:ilvl w:val="0"/>
          <w:numId w:val="1"/>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 xml:space="preserve">Oświadczenie o spełnieniu warunków udziału w postępowaniu - </w:t>
      </w:r>
      <w:r w:rsidRPr="00C83FE9">
        <w:rPr>
          <w:rFonts w:ascii="Cambria" w:eastAsiaTheme="minorHAnsi" w:hAnsi="Cambria" w:cstheme="minorBidi"/>
          <w:b/>
          <w:lang w:eastAsia="en-US"/>
        </w:rPr>
        <w:t xml:space="preserve"> załącznik nr 2a </w:t>
      </w:r>
      <w:r w:rsidRPr="00C83FE9">
        <w:rPr>
          <w:rFonts w:ascii="Cambria" w:eastAsiaTheme="minorHAnsi" w:hAnsi="Cambria" w:cstheme="minorBidi"/>
          <w:b/>
          <w:u w:val="single"/>
          <w:lang w:eastAsia="en-US"/>
        </w:rPr>
        <w:t>lub</w:t>
      </w:r>
      <w:r w:rsidRPr="00C83FE9">
        <w:rPr>
          <w:rFonts w:ascii="Cambria" w:eastAsiaTheme="minorHAnsi" w:hAnsi="Cambria" w:cstheme="minorBidi"/>
          <w:b/>
          <w:lang w:eastAsia="en-US"/>
        </w:rPr>
        <w:t xml:space="preserve"> 2b </w:t>
      </w:r>
      <w:r w:rsidRPr="00C83FE9">
        <w:rPr>
          <w:rFonts w:ascii="Cambria" w:eastAsiaTheme="minorHAnsi" w:hAnsi="Cambria" w:cstheme="minorBidi"/>
          <w:lang w:eastAsia="en-US"/>
        </w:rPr>
        <w:t>do zapytania ofertowego.</w:t>
      </w:r>
    </w:p>
    <w:p w14:paraId="5B763FB9" w14:textId="77777777" w:rsidR="008039DF" w:rsidRPr="00C83FE9" w:rsidRDefault="008039DF" w:rsidP="008039DF">
      <w:pPr>
        <w:numPr>
          <w:ilvl w:val="0"/>
          <w:numId w:val="1"/>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lastRenderedPageBreak/>
        <w:t xml:space="preserve">Pełnomocnictwo lub inny dokument potwierdzający reprezentację – jeśli dotyczy. </w:t>
      </w:r>
    </w:p>
    <w:p w14:paraId="627771D9" w14:textId="5A0FF9C7" w:rsidR="008039DF" w:rsidRPr="00C83FE9" w:rsidRDefault="008039DF" w:rsidP="008039DF">
      <w:pPr>
        <w:numPr>
          <w:ilvl w:val="0"/>
          <w:numId w:val="1"/>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 xml:space="preserve">Wykaz godzin doświadczenia osoby świadczącej usługę – </w:t>
      </w:r>
      <w:r w:rsidRPr="00C83FE9">
        <w:rPr>
          <w:rFonts w:ascii="Cambria" w:eastAsiaTheme="minorHAnsi" w:hAnsi="Cambria" w:cstheme="minorBidi"/>
          <w:b/>
          <w:lang w:eastAsia="en-US"/>
        </w:rPr>
        <w:t>załącznik nr 3</w:t>
      </w:r>
      <w:r w:rsidR="00286B38">
        <w:rPr>
          <w:rFonts w:ascii="Cambria" w:eastAsiaTheme="minorHAnsi" w:hAnsi="Cambria" w:cstheme="minorBidi"/>
          <w:b/>
          <w:lang w:eastAsia="en-US"/>
        </w:rPr>
        <w:t xml:space="preserve"> Zamawiający zaznacza, że jeśli Wykonawca posiada dwóch trenerów, którzy posiadają doświadczenie np. w prowadzeniu tylko szkolenia pracownik biurowy lub szkolenia z zakresu rejestracji medycznej do oferty muszą zostać dołączone dwa załączniki nr 3- tak aby wskazywały, że Wykonawca dysponuje kadrą posiadającą wymagane doświadczenie zawodowe.</w:t>
      </w:r>
    </w:p>
    <w:p w14:paraId="50123C8D" w14:textId="63171B32" w:rsidR="00CC3864" w:rsidRPr="00CC3864" w:rsidRDefault="008039DF" w:rsidP="00CC3864">
      <w:pPr>
        <w:numPr>
          <w:ilvl w:val="0"/>
          <w:numId w:val="1"/>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 xml:space="preserve">Klauzulę RODO – </w:t>
      </w:r>
      <w:r w:rsidRPr="00C83FE9">
        <w:rPr>
          <w:rFonts w:ascii="Cambria" w:eastAsiaTheme="minorHAnsi" w:hAnsi="Cambria" w:cstheme="minorBidi"/>
          <w:b/>
          <w:lang w:eastAsia="en-US"/>
        </w:rPr>
        <w:t>załącznik nr 4</w:t>
      </w:r>
    </w:p>
    <w:p w14:paraId="0753EE6C" w14:textId="2FE5B5D8" w:rsidR="008039DF" w:rsidRDefault="008039DF" w:rsidP="008039DF">
      <w:pPr>
        <w:numPr>
          <w:ilvl w:val="0"/>
          <w:numId w:val="1"/>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Aktualny wpis do RIS zgodnie z treścią niniej</w:t>
      </w:r>
      <w:r w:rsidR="007206A7">
        <w:rPr>
          <w:rFonts w:ascii="Cambria" w:eastAsiaTheme="minorHAnsi" w:hAnsi="Cambria" w:cstheme="minorBidi"/>
          <w:lang w:eastAsia="en-US"/>
        </w:rPr>
        <w:t>szego zapytania (jeśli dotyczy)- zgodnie z wymaganiami postawionymi w zapytaniu ofertowym.</w:t>
      </w:r>
    </w:p>
    <w:p w14:paraId="39EE5E7B" w14:textId="6FA377AF" w:rsidR="008039DF" w:rsidRDefault="008039DF" w:rsidP="008039DF">
      <w:pPr>
        <w:numPr>
          <w:ilvl w:val="0"/>
          <w:numId w:val="1"/>
        </w:numPr>
        <w:spacing w:after="160" w:line="256" w:lineRule="auto"/>
        <w:jc w:val="both"/>
        <w:rPr>
          <w:rFonts w:ascii="Cambria" w:eastAsiaTheme="minorHAnsi" w:hAnsi="Cambria" w:cstheme="minorBidi"/>
          <w:lang w:eastAsia="en-US"/>
        </w:rPr>
      </w:pPr>
      <w:r>
        <w:rPr>
          <w:rFonts w:ascii="Cambria" w:eastAsiaTheme="minorHAnsi" w:hAnsi="Cambria" w:cstheme="minorBidi"/>
          <w:lang w:eastAsia="en-US"/>
        </w:rPr>
        <w:t>Oryginał</w:t>
      </w:r>
      <w:r w:rsidRPr="00AA028C">
        <w:rPr>
          <w:rFonts w:ascii="Cambria" w:eastAsiaTheme="minorHAnsi" w:hAnsi="Cambria" w:cstheme="minorBidi"/>
          <w:lang w:eastAsia="en-US"/>
        </w:rPr>
        <w:t xml:space="preserve"> lub uwierzytelnion</w:t>
      </w:r>
      <w:r>
        <w:rPr>
          <w:rFonts w:ascii="Cambria" w:eastAsiaTheme="minorHAnsi" w:hAnsi="Cambria" w:cstheme="minorBidi"/>
          <w:lang w:eastAsia="en-US"/>
        </w:rPr>
        <w:t xml:space="preserve">ą kopię </w:t>
      </w:r>
      <w:r w:rsidRPr="00AA028C">
        <w:rPr>
          <w:rFonts w:ascii="Cambria" w:eastAsiaTheme="minorHAnsi" w:hAnsi="Cambria" w:cstheme="minorBidi"/>
          <w:lang w:eastAsia="en-US"/>
        </w:rPr>
        <w:t>z CEIDG/KRS/innego właściwego rejestru</w:t>
      </w:r>
      <w:r w:rsidR="00372254">
        <w:rPr>
          <w:rFonts w:ascii="Cambria" w:eastAsiaTheme="minorHAnsi" w:hAnsi="Cambria" w:cstheme="minorBidi"/>
          <w:lang w:eastAsia="en-US"/>
        </w:rPr>
        <w:t xml:space="preserve"> (jeśli dotyczy).</w:t>
      </w:r>
    </w:p>
    <w:p w14:paraId="08AB65D6" w14:textId="1C2C06ED" w:rsidR="008039DF" w:rsidRPr="00C83FE9" w:rsidRDefault="008039DF" w:rsidP="008039DF">
      <w:pPr>
        <w:numPr>
          <w:ilvl w:val="0"/>
          <w:numId w:val="1"/>
        </w:numPr>
        <w:spacing w:after="160" w:line="256" w:lineRule="auto"/>
        <w:jc w:val="both"/>
        <w:rPr>
          <w:rFonts w:ascii="Cambria" w:eastAsiaTheme="minorHAnsi" w:hAnsi="Cambria" w:cstheme="minorBidi"/>
          <w:lang w:eastAsia="en-US"/>
        </w:rPr>
      </w:pPr>
      <w:r>
        <w:rPr>
          <w:rFonts w:ascii="Cambria" w:eastAsiaTheme="minorHAnsi" w:hAnsi="Cambria" w:cstheme="minorBidi"/>
          <w:lang w:eastAsia="en-US"/>
        </w:rPr>
        <w:t>U</w:t>
      </w:r>
      <w:r w:rsidRPr="00AA028C">
        <w:rPr>
          <w:rFonts w:ascii="Cambria" w:eastAsiaTheme="minorHAnsi" w:hAnsi="Cambria" w:cstheme="minorBidi"/>
          <w:lang w:eastAsia="en-US"/>
        </w:rPr>
        <w:t>wierzytelnionych kopii zaświadczeń wystawionych przez ZUS i US</w:t>
      </w:r>
      <w:r w:rsidR="007206A7">
        <w:rPr>
          <w:rFonts w:ascii="Cambria" w:eastAsiaTheme="minorHAnsi" w:hAnsi="Cambria" w:cstheme="minorBidi"/>
          <w:lang w:eastAsia="en-US"/>
        </w:rPr>
        <w:t xml:space="preserve"> o niezaleganiu (jeśli dotyczy)- - zgodnie z wymaganiami postawionymi w zapytaniu ofertowym.</w:t>
      </w:r>
    </w:p>
    <w:p w14:paraId="326E6B5B" w14:textId="77777777" w:rsidR="008039DF" w:rsidRPr="00C83FE9" w:rsidRDefault="008039DF" w:rsidP="008039DF">
      <w:pPr>
        <w:numPr>
          <w:ilvl w:val="0"/>
          <w:numId w:val="2"/>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 xml:space="preserve">Wymagany okres związania ofertą wynosi 30 dni. </w:t>
      </w:r>
    </w:p>
    <w:p w14:paraId="511946C4" w14:textId="77777777" w:rsidR="008039DF" w:rsidRPr="00C83FE9" w:rsidRDefault="008039DF" w:rsidP="008039DF">
      <w:pPr>
        <w:numPr>
          <w:ilvl w:val="0"/>
          <w:numId w:val="2"/>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 xml:space="preserve">Oferty wniesione po terminie Zamawiający pozostawia w dokumentacji projektu bez informowania o tym fakcie Wykonawcy. </w:t>
      </w:r>
    </w:p>
    <w:p w14:paraId="51BCBCB2" w14:textId="77777777" w:rsidR="008039DF" w:rsidRPr="00C83FE9" w:rsidRDefault="008039DF" w:rsidP="008039DF">
      <w:pPr>
        <w:numPr>
          <w:ilvl w:val="0"/>
          <w:numId w:val="2"/>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Wykonawca może, przed upływem terminu do składania ofert, zmienić lub wycofać ofertę pod warunkiem, że Zamawiający otrzyma pisemne powiadomienie o wprowadzeniu zmian lub wycofaniu przed upływem terminu składania ofert. Powiadomienie o wprowadzeniu zmian lub wycofaniu oferty musi zostać przygotowane, opieczętowane i oznaczone, a koperta dodatkowo oznaczona określeniami: „ZMIANA” lub „WYCOFANIE”.</w:t>
      </w:r>
    </w:p>
    <w:p w14:paraId="509FDD4B" w14:textId="77777777" w:rsidR="008039DF" w:rsidRPr="00C83FE9" w:rsidRDefault="008039DF" w:rsidP="008039DF">
      <w:pPr>
        <w:jc w:val="both"/>
        <w:rPr>
          <w:rFonts w:ascii="Cambria" w:eastAsiaTheme="minorHAnsi" w:hAnsi="Cambria" w:cstheme="minorBidi"/>
          <w:b/>
          <w:bCs/>
          <w:lang w:eastAsia="en-US"/>
        </w:rPr>
      </w:pPr>
      <w:r w:rsidRPr="00C83FE9">
        <w:rPr>
          <w:rFonts w:ascii="Cambria" w:eastAsiaTheme="minorHAnsi" w:hAnsi="Cambria" w:cstheme="minorBidi"/>
          <w:b/>
          <w:bCs/>
          <w:lang w:eastAsia="en-US"/>
        </w:rPr>
        <w:t>W niniejszym postępowaniu zostanie odrzucona oferta Wykonawcy, który:</w:t>
      </w:r>
    </w:p>
    <w:p w14:paraId="1FF95DEA" w14:textId="77777777" w:rsidR="008039DF" w:rsidRPr="00C83FE9" w:rsidRDefault="008039DF" w:rsidP="00497106">
      <w:pPr>
        <w:numPr>
          <w:ilvl w:val="0"/>
          <w:numId w:val="13"/>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złoży ofertę niezgodną z treścią niniejszego zapytania ofertowego;</w:t>
      </w:r>
    </w:p>
    <w:p w14:paraId="3C94A16A" w14:textId="77777777" w:rsidR="008039DF" w:rsidRPr="00C83FE9" w:rsidRDefault="008039DF" w:rsidP="00497106">
      <w:pPr>
        <w:numPr>
          <w:ilvl w:val="0"/>
          <w:numId w:val="13"/>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złoży ofertę niekompletną, tj. nie zawierającą oświadczeń i dokumentów wymaganych w niniejszym postępowaniu;</w:t>
      </w:r>
    </w:p>
    <w:p w14:paraId="2D013D52" w14:textId="77777777" w:rsidR="008039DF" w:rsidRPr="00C83FE9" w:rsidRDefault="008039DF" w:rsidP="00497106">
      <w:pPr>
        <w:numPr>
          <w:ilvl w:val="0"/>
          <w:numId w:val="13"/>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przedstawi nieprawdziwe informacje;</w:t>
      </w:r>
    </w:p>
    <w:p w14:paraId="239A3627" w14:textId="77777777" w:rsidR="008039DF" w:rsidRPr="00C83FE9" w:rsidRDefault="008039DF" w:rsidP="00497106">
      <w:pPr>
        <w:numPr>
          <w:ilvl w:val="0"/>
          <w:numId w:val="13"/>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lastRenderedPageBreak/>
        <w:t>nie spełnia warunków udziału w postępowaniu;</w:t>
      </w:r>
    </w:p>
    <w:p w14:paraId="5A7FFFB3" w14:textId="0D0337ED" w:rsidR="00F10A24" w:rsidRPr="008039DF" w:rsidRDefault="008039DF" w:rsidP="00497106">
      <w:pPr>
        <w:numPr>
          <w:ilvl w:val="0"/>
          <w:numId w:val="13"/>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złożył ofertę po terminie, o którym mowa w części „Miejsce i termin składania ofert”.</w:t>
      </w:r>
    </w:p>
    <w:p w14:paraId="3B09D6D9" w14:textId="77777777" w:rsidR="00395C26" w:rsidRPr="00555523" w:rsidRDefault="00395C26" w:rsidP="00395C26">
      <w:pPr>
        <w:shd w:val="clear" w:color="auto" w:fill="E6E6E6"/>
        <w:autoSpaceDE w:val="0"/>
        <w:autoSpaceDN w:val="0"/>
        <w:adjustRightInd w:val="0"/>
        <w:spacing w:line="300" w:lineRule="atLeast"/>
        <w:rPr>
          <w:rFonts w:ascii="Cambria" w:hAnsi="Cambria" w:cs="Arial"/>
          <w:b/>
          <w:bCs/>
          <w:color w:val="000000" w:themeColor="text1"/>
        </w:rPr>
      </w:pPr>
      <w:r w:rsidRPr="00555523">
        <w:rPr>
          <w:rFonts w:ascii="Cambria" w:hAnsi="Cambria" w:cs="Arial"/>
          <w:b/>
          <w:bCs/>
          <w:color w:val="000000" w:themeColor="text1"/>
        </w:rPr>
        <w:t>Miejsce i termin składania ofert</w:t>
      </w:r>
    </w:p>
    <w:p w14:paraId="6E5D52FC" w14:textId="77777777" w:rsidR="00721EAF" w:rsidRPr="00555523" w:rsidRDefault="00721EAF" w:rsidP="00395C26">
      <w:pPr>
        <w:rPr>
          <w:rFonts w:ascii="Cambria" w:hAnsi="Cambria"/>
          <w:color w:val="000000" w:themeColor="text1"/>
        </w:rPr>
      </w:pPr>
    </w:p>
    <w:p w14:paraId="7DEE2E97" w14:textId="61CE386F" w:rsidR="00395C26" w:rsidRPr="00555523" w:rsidRDefault="00395C26" w:rsidP="00497106">
      <w:pPr>
        <w:pStyle w:val="Akapitzlist"/>
        <w:numPr>
          <w:ilvl w:val="0"/>
          <w:numId w:val="5"/>
        </w:numPr>
        <w:rPr>
          <w:rFonts w:ascii="Cambria" w:hAnsi="Cambria"/>
          <w:color w:val="000000" w:themeColor="text1"/>
        </w:rPr>
      </w:pPr>
      <w:r w:rsidRPr="00555523">
        <w:rPr>
          <w:rFonts w:ascii="Cambria" w:hAnsi="Cambria"/>
          <w:color w:val="000000" w:themeColor="text1"/>
        </w:rPr>
        <w:t>Ofertę (o ile  składana jest w formie pisemnej) należy złożyć w 1 egzemplarzu w nieprzezroczystym, zabezpieczonym przed otwarciem opakowaniu. Opakowanie należy opisać następująco:</w:t>
      </w:r>
    </w:p>
    <w:p w14:paraId="24DD750C" w14:textId="77777777" w:rsidR="00555523" w:rsidRPr="00555523" w:rsidRDefault="00555523" w:rsidP="00395C26">
      <w:pPr>
        <w:rPr>
          <w:rFonts w:ascii="Cambria" w:hAnsi="Cambria"/>
          <w:color w:val="000000" w:themeColor="text1"/>
        </w:rPr>
      </w:pPr>
    </w:p>
    <w:p w14:paraId="74D8E0C1" w14:textId="087A677B" w:rsidR="00395C26" w:rsidRPr="00555523" w:rsidRDefault="00555523" w:rsidP="00395C26">
      <w:pPr>
        <w:pBdr>
          <w:top w:val="single" w:sz="4" w:space="1" w:color="auto"/>
          <w:left w:val="single" w:sz="4" w:space="4" w:color="auto"/>
          <w:bottom w:val="single" w:sz="4" w:space="1" w:color="auto"/>
          <w:right w:val="single" w:sz="4" w:space="4" w:color="auto"/>
        </w:pBdr>
        <w:rPr>
          <w:rFonts w:ascii="Cambria" w:hAnsi="Cambria"/>
          <w:color w:val="000000" w:themeColor="text1"/>
          <w:sz w:val="16"/>
          <w:szCs w:val="16"/>
        </w:rPr>
      </w:pPr>
      <w:r w:rsidRPr="00555523">
        <w:rPr>
          <w:rFonts w:ascii="Cambria" w:hAnsi="Cambria"/>
          <w:color w:val="000000" w:themeColor="text1"/>
          <w:sz w:val="16"/>
          <w:szCs w:val="16"/>
        </w:rPr>
        <w:t>Dane W</w:t>
      </w:r>
      <w:r w:rsidR="00395C26" w:rsidRPr="00555523">
        <w:rPr>
          <w:rFonts w:ascii="Cambria" w:hAnsi="Cambria"/>
          <w:color w:val="000000" w:themeColor="text1"/>
          <w:sz w:val="16"/>
          <w:szCs w:val="16"/>
        </w:rPr>
        <w:t xml:space="preserve">ykonawcy: </w:t>
      </w:r>
    </w:p>
    <w:p w14:paraId="3F3347AC" w14:textId="77777777" w:rsidR="00395C26" w:rsidRPr="00555523" w:rsidRDefault="00395C26" w:rsidP="00395C26">
      <w:pPr>
        <w:pBdr>
          <w:top w:val="single" w:sz="4" w:space="1" w:color="auto"/>
          <w:left w:val="single" w:sz="4" w:space="4" w:color="auto"/>
          <w:bottom w:val="single" w:sz="4" w:space="1" w:color="auto"/>
          <w:right w:val="single" w:sz="4" w:space="4" w:color="auto"/>
        </w:pBdr>
        <w:rPr>
          <w:rFonts w:ascii="Cambria" w:hAnsi="Cambria"/>
          <w:color w:val="000000" w:themeColor="text1"/>
          <w:sz w:val="16"/>
          <w:szCs w:val="16"/>
        </w:rPr>
      </w:pPr>
      <w:r w:rsidRPr="00555523">
        <w:rPr>
          <w:rFonts w:ascii="Cambria" w:hAnsi="Cambria"/>
          <w:color w:val="000000" w:themeColor="text1"/>
          <w:sz w:val="16"/>
          <w:szCs w:val="16"/>
        </w:rPr>
        <w:t>………………………………………..</w:t>
      </w:r>
      <w:r w:rsidRPr="00555523">
        <w:rPr>
          <w:rFonts w:ascii="Cambria" w:hAnsi="Cambria"/>
          <w:color w:val="000000" w:themeColor="text1"/>
          <w:sz w:val="16"/>
          <w:szCs w:val="16"/>
        </w:rPr>
        <w:tab/>
      </w:r>
      <w:r w:rsidRPr="00555523">
        <w:rPr>
          <w:rFonts w:ascii="Cambria" w:hAnsi="Cambria"/>
          <w:color w:val="000000" w:themeColor="text1"/>
          <w:sz w:val="16"/>
          <w:szCs w:val="16"/>
        </w:rPr>
        <w:tab/>
      </w:r>
      <w:r w:rsidRPr="00555523">
        <w:rPr>
          <w:rFonts w:ascii="Cambria" w:hAnsi="Cambria"/>
          <w:color w:val="000000" w:themeColor="text1"/>
          <w:sz w:val="16"/>
          <w:szCs w:val="16"/>
        </w:rPr>
        <w:tab/>
      </w:r>
      <w:r w:rsidRPr="00555523">
        <w:rPr>
          <w:rFonts w:ascii="Cambria" w:hAnsi="Cambria"/>
          <w:color w:val="000000" w:themeColor="text1"/>
          <w:sz w:val="16"/>
          <w:szCs w:val="16"/>
        </w:rPr>
        <w:tab/>
      </w:r>
    </w:p>
    <w:p w14:paraId="2D515931" w14:textId="77777777" w:rsidR="00395C26" w:rsidRPr="00555523" w:rsidRDefault="00395C26" w:rsidP="00395C26">
      <w:pPr>
        <w:pBdr>
          <w:top w:val="single" w:sz="4" w:space="1" w:color="auto"/>
          <w:left w:val="single" w:sz="4" w:space="4" w:color="auto"/>
          <w:bottom w:val="single" w:sz="4" w:space="1" w:color="auto"/>
          <w:right w:val="single" w:sz="4" w:space="4" w:color="auto"/>
        </w:pBdr>
        <w:jc w:val="right"/>
        <w:rPr>
          <w:rFonts w:ascii="Cambria" w:hAnsi="Cambria"/>
          <w:b/>
          <w:color w:val="000000" w:themeColor="text1"/>
          <w:sz w:val="16"/>
          <w:szCs w:val="16"/>
        </w:rPr>
      </w:pPr>
      <w:r w:rsidRPr="00555523">
        <w:rPr>
          <w:rFonts w:ascii="Cambria" w:hAnsi="Cambria"/>
          <w:b/>
          <w:color w:val="000000" w:themeColor="text1"/>
          <w:sz w:val="16"/>
          <w:szCs w:val="16"/>
        </w:rPr>
        <w:t xml:space="preserve">Biuro Projektu „Akademia lepszego życia” w Łodzi, </w:t>
      </w:r>
    </w:p>
    <w:p w14:paraId="24D7801F" w14:textId="77777777" w:rsidR="00395C26" w:rsidRPr="00555523" w:rsidRDefault="00395C26" w:rsidP="00395C26">
      <w:pPr>
        <w:pBdr>
          <w:top w:val="single" w:sz="4" w:space="1" w:color="auto"/>
          <w:left w:val="single" w:sz="4" w:space="4" w:color="auto"/>
          <w:bottom w:val="single" w:sz="4" w:space="1" w:color="auto"/>
          <w:right w:val="single" w:sz="4" w:space="4" w:color="auto"/>
        </w:pBdr>
        <w:jc w:val="right"/>
        <w:rPr>
          <w:rFonts w:ascii="Cambria" w:hAnsi="Cambria"/>
          <w:b/>
          <w:color w:val="000000" w:themeColor="text1"/>
          <w:sz w:val="16"/>
          <w:szCs w:val="16"/>
        </w:rPr>
      </w:pPr>
      <w:r w:rsidRPr="00555523">
        <w:rPr>
          <w:rFonts w:ascii="Cambria" w:hAnsi="Cambria"/>
          <w:b/>
          <w:color w:val="000000" w:themeColor="text1"/>
          <w:sz w:val="16"/>
          <w:szCs w:val="16"/>
        </w:rPr>
        <w:t xml:space="preserve">Akademia Zdrowia Izabela Łajs, </w:t>
      </w:r>
    </w:p>
    <w:p w14:paraId="79CFBB4F" w14:textId="695FE0E0" w:rsidR="00395C26" w:rsidRPr="00E433D0" w:rsidRDefault="00395C26" w:rsidP="00E433D0">
      <w:pPr>
        <w:pBdr>
          <w:top w:val="single" w:sz="4" w:space="1" w:color="auto"/>
          <w:left w:val="single" w:sz="4" w:space="4" w:color="auto"/>
          <w:bottom w:val="single" w:sz="4" w:space="1" w:color="auto"/>
          <w:right w:val="single" w:sz="4" w:space="4" w:color="auto"/>
        </w:pBdr>
        <w:jc w:val="right"/>
        <w:rPr>
          <w:rFonts w:ascii="Cambria" w:hAnsi="Cambria"/>
          <w:b/>
          <w:color w:val="000000" w:themeColor="text1"/>
          <w:sz w:val="16"/>
          <w:szCs w:val="16"/>
        </w:rPr>
      </w:pPr>
      <w:r w:rsidRPr="00555523">
        <w:rPr>
          <w:rFonts w:ascii="Cambria" w:hAnsi="Cambria"/>
          <w:b/>
          <w:color w:val="000000" w:themeColor="text1"/>
          <w:sz w:val="16"/>
          <w:szCs w:val="16"/>
        </w:rPr>
        <w:t>90-205 Łódź, ul. Jana Kilińskiego 21</w:t>
      </w:r>
    </w:p>
    <w:p w14:paraId="3151C53A" w14:textId="77777777" w:rsidR="00395C26" w:rsidRPr="00555523" w:rsidRDefault="00395C26" w:rsidP="00395C26">
      <w:pPr>
        <w:pBdr>
          <w:top w:val="single" w:sz="4" w:space="1" w:color="auto"/>
          <w:left w:val="single" w:sz="4" w:space="4" w:color="auto"/>
          <w:bottom w:val="single" w:sz="4" w:space="1" w:color="auto"/>
          <w:right w:val="single" w:sz="4" w:space="4" w:color="auto"/>
        </w:pBdr>
        <w:jc w:val="center"/>
        <w:rPr>
          <w:rFonts w:ascii="Cambria" w:hAnsi="Cambria"/>
          <w:color w:val="000000" w:themeColor="text1"/>
          <w:sz w:val="16"/>
          <w:szCs w:val="16"/>
        </w:rPr>
      </w:pPr>
      <w:r w:rsidRPr="00555523">
        <w:rPr>
          <w:rFonts w:ascii="Cambria" w:hAnsi="Cambria"/>
          <w:color w:val="000000" w:themeColor="text1"/>
          <w:sz w:val="16"/>
          <w:szCs w:val="16"/>
        </w:rPr>
        <w:t>Oferta w postępowaniu na:</w:t>
      </w:r>
    </w:p>
    <w:p w14:paraId="5FAE4495" w14:textId="4CAA5B31" w:rsidR="00CA54BF" w:rsidRPr="00CA54BF" w:rsidRDefault="00CA54BF" w:rsidP="00CA54BF">
      <w:pPr>
        <w:pBdr>
          <w:top w:val="single" w:sz="4" w:space="1" w:color="auto"/>
          <w:left w:val="single" w:sz="4" w:space="4" w:color="auto"/>
          <w:bottom w:val="single" w:sz="4" w:space="1" w:color="auto"/>
          <w:right w:val="single" w:sz="4" w:space="4" w:color="auto"/>
        </w:pBdr>
        <w:jc w:val="center"/>
        <w:rPr>
          <w:rFonts w:ascii="Cambria" w:hAnsi="Cambria"/>
          <w:b/>
          <w:bCs/>
          <w:color w:val="000000" w:themeColor="text1"/>
          <w:sz w:val="16"/>
          <w:szCs w:val="16"/>
        </w:rPr>
      </w:pPr>
      <w:r w:rsidRPr="00CA54BF">
        <w:rPr>
          <w:rFonts w:ascii="Cambria" w:hAnsi="Cambria"/>
          <w:b/>
          <w:bCs/>
          <w:color w:val="000000" w:themeColor="text1"/>
          <w:sz w:val="16"/>
          <w:szCs w:val="16"/>
        </w:rPr>
        <w:t xml:space="preserve">Przeprowadzenie </w:t>
      </w:r>
      <w:r w:rsidR="00F8509A" w:rsidRPr="00F8509A">
        <w:rPr>
          <w:rFonts w:ascii="Cambria" w:hAnsi="Cambria"/>
          <w:b/>
          <w:bCs/>
          <w:color w:val="000000" w:themeColor="text1"/>
          <w:sz w:val="16"/>
          <w:szCs w:val="16"/>
        </w:rPr>
        <w:t>szkolenia: „Pracownik biurowy z elemen</w:t>
      </w:r>
      <w:r w:rsidR="001D3DC8">
        <w:rPr>
          <w:rFonts w:ascii="Cambria" w:hAnsi="Cambria"/>
          <w:b/>
          <w:bCs/>
          <w:color w:val="000000" w:themeColor="text1"/>
          <w:sz w:val="16"/>
          <w:szCs w:val="16"/>
        </w:rPr>
        <w:t xml:space="preserve">tami </w:t>
      </w:r>
      <w:r w:rsidR="00C84138">
        <w:rPr>
          <w:rFonts w:ascii="Cambria" w:hAnsi="Cambria"/>
          <w:b/>
          <w:bCs/>
          <w:color w:val="000000" w:themeColor="text1"/>
          <w:sz w:val="16"/>
          <w:szCs w:val="16"/>
        </w:rPr>
        <w:t>rejestracji medycznej</w:t>
      </w:r>
      <w:r w:rsidR="001D3DC8">
        <w:rPr>
          <w:rFonts w:ascii="Cambria" w:hAnsi="Cambria"/>
          <w:b/>
          <w:bCs/>
          <w:color w:val="000000" w:themeColor="text1"/>
          <w:sz w:val="16"/>
          <w:szCs w:val="16"/>
        </w:rPr>
        <w:t xml:space="preserve">” dla </w:t>
      </w:r>
      <w:r w:rsidR="00F8509A" w:rsidRPr="00F8509A">
        <w:rPr>
          <w:rFonts w:ascii="Cambria" w:hAnsi="Cambria"/>
          <w:b/>
          <w:bCs/>
          <w:color w:val="000000" w:themeColor="text1"/>
          <w:sz w:val="16"/>
          <w:szCs w:val="16"/>
        </w:rPr>
        <w:t xml:space="preserve">uczestników/uczestniczek </w:t>
      </w:r>
      <w:r w:rsidRPr="00CA54BF">
        <w:rPr>
          <w:rFonts w:ascii="Cambria" w:hAnsi="Cambria"/>
          <w:b/>
          <w:bCs/>
          <w:color w:val="000000" w:themeColor="text1"/>
          <w:sz w:val="16"/>
          <w:szCs w:val="16"/>
        </w:rPr>
        <w:t>w ramach projektu "Akademia lepszego życia” współfinansowanego ze środków Europejskiego Funduszu Społecznego w ramach Regionalnego Programu Operacyjnego Województwa Łódzkiego na lata 2014-2020</w:t>
      </w:r>
    </w:p>
    <w:p w14:paraId="5FA59311" w14:textId="77777777" w:rsidR="00395C26" w:rsidRPr="00555523" w:rsidRDefault="00395C26" w:rsidP="00395C26">
      <w:pPr>
        <w:jc w:val="both"/>
        <w:rPr>
          <w:rFonts w:ascii="Cambria" w:hAnsi="Cambria"/>
          <w:b/>
          <w:color w:val="000000" w:themeColor="text1"/>
        </w:rPr>
      </w:pPr>
      <w:bookmarkStart w:id="0" w:name="_Toc90605056"/>
    </w:p>
    <w:bookmarkEnd w:id="0"/>
    <w:p w14:paraId="4C25682B" w14:textId="77777777" w:rsidR="00E433D0" w:rsidRPr="00C83FE9" w:rsidRDefault="00E433D0" w:rsidP="00E433D0">
      <w:pPr>
        <w:jc w:val="both"/>
        <w:rPr>
          <w:rFonts w:ascii="Cambria" w:eastAsiaTheme="minorHAnsi" w:hAnsi="Cambria" w:cstheme="minorBidi"/>
          <w:b/>
          <w:lang w:eastAsia="en-US"/>
        </w:rPr>
      </w:pPr>
      <w:r w:rsidRPr="00C83FE9">
        <w:rPr>
          <w:rFonts w:ascii="Cambria" w:eastAsiaTheme="minorHAnsi" w:hAnsi="Cambria" w:cstheme="minorBidi"/>
          <w:b/>
          <w:lang w:eastAsia="en-US"/>
        </w:rPr>
        <w:t>Ofertę należy:</w:t>
      </w:r>
    </w:p>
    <w:p w14:paraId="521A24FE" w14:textId="116B1690" w:rsidR="00E433D0" w:rsidRPr="00C83FE9" w:rsidRDefault="00E433D0" w:rsidP="00497106">
      <w:pPr>
        <w:numPr>
          <w:ilvl w:val="0"/>
          <w:numId w:val="4"/>
        </w:numPr>
        <w:spacing w:after="160" w:line="256" w:lineRule="auto"/>
        <w:ind w:left="720"/>
        <w:contextualSpacing/>
        <w:jc w:val="both"/>
        <w:rPr>
          <w:rFonts w:ascii="Cambria" w:eastAsiaTheme="minorHAnsi" w:hAnsi="Cambria" w:cstheme="minorBidi"/>
          <w:lang w:eastAsia="en-US"/>
        </w:rPr>
      </w:pPr>
      <w:r w:rsidRPr="00C83FE9">
        <w:rPr>
          <w:rFonts w:ascii="Cambria" w:eastAsiaTheme="minorHAnsi" w:hAnsi="Cambria" w:cstheme="minorBidi"/>
          <w:lang w:eastAsia="en-US"/>
        </w:rPr>
        <w:t>złoż</w:t>
      </w:r>
      <w:r w:rsidRPr="00C83FE9">
        <w:rPr>
          <w:rFonts w:ascii="Cambria" w:eastAsiaTheme="minorHAnsi" w:hAnsi="Cambria" w:cstheme="minorBidi"/>
          <w:bCs/>
          <w:lang w:eastAsia="en-US"/>
        </w:rPr>
        <w:t>y</w:t>
      </w:r>
      <w:r w:rsidRPr="00C83FE9">
        <w:rPr>
          <w:rFonts w:ascii="Cambria" w:eastAsiaTheme="minorHAnsi" w:hAnsi="Cambria" w:cstheme="minorBidi"/>
          <w:lang w:eastAsia="en-US"/>
        </w:rPr>
        <w:t>ć osobiście, pocztą tradycyjną lub za pośrednictwem kuriera w Biurze Projektu „</w:t>
      </w:r>
      <w:r>
        <w:rPr>
          <w:rFonts w:ascii="Cambria" w:eastAsiaTheme="minorHAnsi" w:hAnsi="Cambria" w:cstheme="minorBidi"/>
          <w:lang w:eastAsia="en-US"/>
        </w:rPr>
        <w:t>Akademia lepszego życia”</w:t>
      </w:r>
      <w:r w:rsidRPr="00C83FE9">
        <w:rPr>
          <w:rFonts w:ascii="Cambria" w:eastAsiaTheme="minorHAnsi" w:hAnsi="Cambria" w:cstheme="minorBidi"/>
          <w:lang w:eastAsia="en-US"/>
        </w:rPr>
        <w:t xml:space="preserve"> w Łodzi, </w:t>
      </w:r>
      <w:r>
        <w:rPr>
          <w:rFonts w:ascii="Cambria" w:eastAsiaTheme="minorHAnsi" w:hAnsi="Cambria" w:cstheme="minorBidi"/>
          <w:lang w:eastAsia="en-US"/>
        </w:rPr>
        <w:t>Akademia Zdrowia Izabela Łajs, ul. Kilińskiego 21</w:t>
      </w:r>
      <w:r w:rsidRPr="00C83FE9">
        <w:rPr>
          <w:rFonts w:ascii="Cambria" w:eastAsiaTheme="minorHAnsi" w:hAnsi="Cambria" w:cstheme="minorBidi"/>
          <w:lang w:eastAsia="en-US"/>
        </w:rPr>
        <w:t xml:space="preserve">, </w:t>
      </w:r>
      <w:r>
        <w:rPr>
          <w:rFonts w:ascii="Cambria" w:eastAsiaTheme="minorHAnsi" w:hAnsi="Cambria" w:cstheme="minorBidi"/>
          <w:lang w:eastAsia="en-US"/>
        </w:rPr>
        <w:t>90-205</w:t>
      </w:r>
      <w:r w:rsidRPr="00C83FE9">
        <w:rPr>
          <w:rFonts w:ascii="Cambria" w:eastAsiaTheme="minorHAnsi" w:hAnsi="Cambria" w:cstheme="minorBidi"/>
          <w:lang w:eastAsia="en-US"/>
        </w:rPr>
        <w:t xml:space="preserve"> Łódź, </w:t>
      </w:r>
    </w:p>
    <w:p w14:paraId="500A0947" w14:textId="77777777" w:rsidR="00E433D0" w:rsidRPr="00C83FE9" w:rsidRDefault="00E433D0" w:rsidP="00E433D0">
      <w:pPr>
        <w:ind w:left="360"/>
        <w:contextualSpacing/>
        <w:jc w:val="both"/>
        <w:rPr>
          <w:rFonts w:ascii="Cambria" w:eastAsiaTheme="minorHAnsi" w:hAnsi="Cambria" w:cstheme="minorBidi"/>
          <w:b/>
          <w:lang w:eastAsia="en-US"/>
        </w:rPr>
      </w:pPr>
      <w:r w:rsidRPr="00C83FE9">
        <w:rPr>
          <w:rFonts w:ascii="Cambria" w:eastAsiaTheme="minorHAnsi" w:hAnsi="Cambria" w:cstheme="minorBidi"/>
          <w:b/>
          <w:lang w:eastAsia="en-US"/>
        </w:rPr>
        <w:t>lub</w:t>
      </w:r>
    </w:p>
    <w:p w14:paraId="2C12BCF0" w14:textId="77777777" w:rsidR="00E433D0" w:rsidRPr="00C83FE9" w:rsidRDefault="00E433D0" w:rsidP="00E433D0">
      <w:pPr>
        <w:ind w:left="360"/>
        <w:contextualSpacing/>
        <w:jc w:val="both"/>
        <w:rPr>
          <w:rFonts w:ascii="Cambria" w:eastAsiaTheme="minorHAnsi" w:hAnsi="Cambria" w:cstheme="minorBidi"/>
          <w:b/>
          <w:lang w:eastAsia="en-US"/>
        </w:rPr>
      </w:pPr>
    </w:p>
    <w:p w14:paraId="65E71C5A" w14:textId="3086BE25" w:rsidR="00E433D0" w:rsidRPr="00C83FE9" w:rsidRDefault="00E433D0" w:rsidP="00497106">
      <w:pPr>
        <w:numPr>
          <w:ilvl w:val="0"/>
          <w:numId w:val="4"/>
        </w:numPr>
        <w:spacing w:after="160" w:line="256" w:lineRule="auto"/>
        <w:ind w:left="720"/>
        <w:contextualSpacing/>
        <w:jc w:val="both"/>
        <w:rPr>
          <w:rFonts w:ascii="Cambria" w:eastAsiaTheme="minorHAnsi" w:hAnsi="Cambria" w:cstheme="minorBidi"/>
          <w:lang w:eastAsia="en-US"/>
        </w:rPr>
      </w:pPr>
      <w:r w:rsidRPr="00C83FE9">
        <w:rPr>
          <w:rFonts w:ascii="Cambria" w:eastAsiaTheme="minorHAnsi" w:hAnsi="Cambria" w:cstheme="minorBidi"/>
          <w:lang w:eastAsia="en-US"/>
        </w:rPr>
        <w:t xml:space="preserve">przesłać drogą elektroniczną (skan dokumentacji w formacie PDF) na adres e-mail: </w:t>
      </w:r>
      <w:r>
        <w:rPr>
          <w:rFonts w:ascii="Cambria" w:eastAsiaTheme="minorHAnsi" w:hAnsi="Cambria" w:cstheme="minorBidi"/>
          <w:lang w:eastAsia="en-US"/>
        </w:rPr>
        <w:t>akademialepszegozycia@akademia-zdrowia.pl</w:t>
      </w:r>
      <w:r w:rsidRPr="00C83FE9">
        <w:rPr>
          <w:rFonts w:ascii="Cambria" w:eastAsiaTheme="minorHAnsi" w:hAnsi="Cambria" w:cstheme="minorBidi"/>
          <w:lang w:eastAsia="en-US"/>
        </w:rPr>
        <w:t xml:space="preserve"> - w temacie wiadomości e-mail należy wpisać: </w:t>
      </w:r>
    </w:p>
    <w:p w14:paraId="6E378860" w14:textId="76C1E452" w:rsidR="00E433D0" w:rsidRPr="00C83FE9" w:rsidRDefault="00E433D0" w:rsidP="00E433D0">
      <w:pPr>
        <w:ind w:left="720"/>
        <w:contextualSpacing/>
        <w:jc w:val="both"/>
        <w:rPr>
          <w:rFonts w:ascii="Cambria" w:eastAsiaTheme="minorHAnsi" w:hAnsi="Cambria" w:cstheme="minorBidi"/>
          <w:lang w:eastAsia="en-US"/>
        </w:rPr>
      </w:pPr>
      <w:r w:rsidRPr="00B44E79">
        <w:rPr>
          <w:rFonts w:ascii="Cambria" w:eastAsiaTheme="minorHAnsi" w:hAnsi="Cambria" w:cstheme="minorBidi"/>
          <w:b/>
          <w:lang w:eastAsia="en-US"/>
        </w:rPr>
        <w:t xml:space="preserve">„ZAPYTANIE OFERTOWE nr </w:t>
      </w:r>
      <w:r w:rsidR="00286B38">
        <w:rPr>
          <w:rFonts w:ascii="Cambria" w:eastAsiaTheme="minorHAnsi" w:hAnsi="Cambria" w:cstheme="minorBidi"/>
          <w:b/>
          <w:lang w:eastAsia="en-US"/>
        </w:rPr>
        <w:t>9</w:t>
      </w:r>
      <w:r w:rsidRPr="00B44E79">
        <w:rPr>
          <w:rFonts w:ascii="Cambria" w:eastAsiaTheme="minorHAnsi" w:hAnsi="Cambria" w:cstheme="minorBidi"/>
          <w:b/>
          <w:lang w:eastAsia="en-US"/>
        </w:rPr>
        <w:t xml:space="preserve"> z dnia </w:t>
      </w:r>
      <w:r w:rsidR="00286B38">
        <w:rPr>
          <w:rFonts w:ascii="Cambria" w:eastAsiaTheme="minorHAnsi" w:hAnsi="Cambria" w:cstheme="minorBidi"/>
          <w:b/>
          <w:lang w:eastAsia="en-US"/>
        </w:rPr>
        <w:t>22.01.2021</w:t>
      </w:r>
      <w:r w:rsidRPr="00B44E79">
        <w:rPr>
          <w:rFonts w:ascii="Cambria" w:eastAsiaTheme="minorHAnsi" w:hAnsi="Cambria" w:cstheme="minorBidi"/>
          <w:b/>
          <w:lang w:eastAsia="en-US"/>
        </w:rPr>
        <w:t xml:space="preserve"> r.”</w:t>
      </w:r>
    </w:p>
    <w:p w14:paraId="6377C95A" w14:textId="77777777" w:rsidR="00E433D0" w:rsidRPr="00C83FE9" w:rsidRDefault="00E433D0" w:rsidP="00E433D0">
      <w:pPr>
        <w:ind w:left="720"/>
        <w:contextualSpacing/>
        <w:jc w:val="both"/>
        <w:rPr>
          <w:rFonts w:ascii="Cambria" w:eastAsiaTheme="minorHAnsi" w:hAnsi="Cambria" w:cstheme="minorBidi"/>
          <w:lang w:eastAsia="en-US"/>
        </w:rPr>
      </w:pPr>
    </w:p>
    <w:p w14:paraId="057472EA" w14:textId="33CE2AC3" w:rsidR="00E433D0" w:rsidRPr="00C83FE9" w:rsidRDefault="00E433D0" w:rsidP="00E433D0">
      <w:pPr>
        <w:jc w:val="both"/>
        <w:rPr>
          <w:rFonts w:ascii="Cambria" w:eastAsiaTheme="minorHAnsi" w:hAnsi="Cambria" w:cstheme="minorBidi"/>
          <w:b/>
          <w:u w:val="single"/>
          <w:lang w:eastAsia="en-US"/>
        </w:rPr>
      </w:pPr>
      <w:r w:rsidRPr="00C83FE9">
        <w:rPr>
          <w:rFonts w:ascii="Cambria" w:eastAsiaTheme="minorHAnsi" w:hAnsi="Cambria" w:cstheme="minorBidi"/>
          <w:b/>
          <w:u w:val="single"/>
          <w:lang w:eastAsia="en-US"/>
        </w:rPr>
        <w:t xml:space="preserve">Ofertę należy złożyć w nieprzekraczalnym terminie do dnia </w:t>
      </w:r>
      <w:r w:rsidR="00286B38">
        <w:rPr>
          <w:rFonts w:ascii="Cambria" w:eastAsiaTheme="minorHAnsi" w:hAnsi="Cambria" w:cstheme="minorBidi"/>
          <w:b/>
          <w:u w:val="single"/>
          <w:lang w:eastAsia="en-US"/>
        </w:rPr>
        <w:t>01.02.</w:t>
      </w:r>
      <w:r w:rsidR="00C84138">
        <w:rPr>
          <w:rFonts w:ascii="Cambria" w:eastAsiaTheme="minorHAnsi" w:hAnsi="Cambria" w:cstheme="minorBidi"/>
          <w:b/>
          <w:u w:val="single"/>
          <w:lang w:eastAsia="en-US"/>
        </w:rPr>
        <w:t>2021</w:t>
      </w:r>
      <w:r w:rsidRPr="00C83FE9">
        <w:rPr>
          <w:rFonts w:ascii="Cambria" w:eastAsiaTheme="minorHAnsi" w:hAnsi="Cambria" w:cstheme="minorBidi"/>
          <w:b/>
          <w:u w:val="single"/>
          <w:lang w:eastAsia="en-US"/>
        </w:rPr>
        <w:t xml:space="preserve"> r. do godziny 1</w:t>
      </w:r>
      <w:r>
        <w:rPr>
          <w:rFonts w:ascii="Cambria" w:eastAsiaTheme="minorHAnsi" w:hAnsi="Cambria" w:cstheme="minorBidi"/>
          <w:b/>
          <w:u w:val="single"/>
          <w:lang w:eastAsia="en-US"/>
        </w:rPr>
        <w:t>4</w:t>
      </w:r>
      <w:r w:rsidRPr="00C83FE9">
        <w:rPr>
          <w:rFonts w:ascii="Cambria" w:eastAsiaTheme="minorHAnsi" w:hAnsi="Cambria" w:cstheme="minorBidi"/>
          <w:b/>
          <w:u w:val="single"/>
          <w:lang w:eastAsia="en-US"/>
        </w:rPr>
        <w:t>:00</w:t>
      </w:r>
    </w:p>
    <w:p w14:paraId="5F694017" w14:textId="77777777" w:rsidR="00E433D0" w:rsidRPr="00C83FE9" w:rsidRDefault="00E433D0" w:rsidP="00E433D0">
      <w:pPr>
        <w:ind w:left="708"/>
        <w:jc w:val="both"/>
        <w:rPr>
          <w:rFonts w:ascii="Cambria" w:eastAsiaTheme="minorHAnsi" w:hAnsi="Cambria" w:cstheme="minorBidi"/>
          <w:b/>
          <w:lang w:eastAsia="en-US"/>
        </w:rPr>
      </w:pPr>
    </w:p>
    <w:p w14:paraId="63CC9E53" w14:textId="77777777" w:rsidR="00E433D0" w:rsidRPr="00C83FE9" w:rsidRDefault="00E433D0" w:rsidP="00E433D0">
      <w:pPr>
        <w:jc w:val="both"/>
        <w:rPr>
          <w:rFonts w:ascii="Cambria" w:eastAsiaTheme="minorHAnsi" w:hAnsi="Cambria" w:cstheme="minorBidi"/>
          <w:b/>
          <w:lang w:eastAsia="en-US"/>
        </w:rPr>
      </w:pPr>
      <w:r w:rsidRPr="00C83FE9">
        <w:rPr>
          <w:rFonts w:ascii="Cambria" w:eastAsiaTheme="minorHAnsi" w:hAnsi="Cambria" w:cstheme="minorBidi"/>
          <w:b/>
          <w:lang w:eastAsia="en-US"/>
        </w:rPr>
        <w:t>W przypadku przesyłania ofert drogą mailową Zamawiający zaznacza, że wszystkie załączniki dołączone do niniejszego zapytania ofertowego muszą zostać podpisane i przesłane skanem.</w:t>
      </w:r>
    </w:p>
    <w:p w14:paraId="3BE2CC8A" w14:textId="77777777" w:rsidR="00E433D0" w:rsidRPr="00C83FE9" w:rsidRDefault="00E433D0" w:rsidP="00E433D0">
      <w:pPr>
        <w:jc w:val="both"/>
        <w:rPr>
          <w:rFonts w:ascii="Cambria" w:eastAsiaTheme="minorHAnsi" w:hAnsi="Cambria" w:cstheme="minorBidi"/>
          <w:b/>
          <w:lang w:eastAsia="en-US"/>
        </w:rPr>
      </w:pPr>
    </w:p>
    <w:p w14:paraId="06CDA3AD" w14:textId="77777777" w:rsidR="00E433D0" w:rsidRPr="00C83FE9" w:rsidRDefault="00E433D0" w:rsidP="00E433D0">
      <w:pPr>
        <w:jc w:val="both"/>
        <w:rPr>
          <w:rFonts w:ascii="Cambria" w:eastAsiaTheme="minorHAnsi" w:hAnsi="Cambria" w:cstheme="minorBidi"/>
          <w:lang w:eastAsia="en-US"/>
        </w:rPr>
      </w:pPr>
      <w:r w:rsidRPr="00C83FE9">
        <w:rPr>
          <w:rFonts w:ascii="Cambria" w:eastAsiaTheme="minorHAnsi" w:hAnsi="Cambria" w:cstheme="minorBidi"/>
          <w:lang w:eastAsia="en-US"/>
        </w:rPr>
        <w:t>Za datę i godzinę złożenia oferty Zamawiający przyjmuje moment otrzymania oferty (decyduje data i godzina wpływu do Zamawiającego), nie zaś data stempla pocztowego. Oferty, które wpłyną po terminie wskazanym powyżej, będą podlegały odrzuceniu</w:t>
      </w:r>
    </w:p>
    <w:p w14:paraId="1A0CD9A6" w14:textId="77777777" w:rsidR="00E433D0" w:rsidRPr="00C83FE9" w:rsidRDefault="00E433D0" w:rsidP="00E433D0">
      <w:pPr>
        <w:jc w:val="both"/>
        <w:rPr>
          <w:rFonts w:ascii="Cambria" w:eastAsiaTheme="minorHAnsi" w:hAnsi="Cambria" w:cstheme="minorBidi"/>
          <w:lang w:eastAsia="en-US"/>
        </w:rPr>
      </w:pPr>
      <w:r w:rsidRPr="00C83FE9">
        <w:rPr>
          <w:rFonts w:ascii="Cambria" w:eastAsiaTheme="minorHAnsi" w:hAnsi="Cambria" w:cstheme="minorBidi"/>
          <w:lang w:eastAsia="en-US"/>
        </w:rPr>
        <w:lastRenderedPageBreak/>
        <w:t>Koszty związane z przygotowaniem i złożeniem oferty ponosi Oferent/ Wykonawca składający ofertę.</w:t>
      </w:r>
    </w:p>
    <w:p w14:paraId="7A0678D0" w14:textId="77777777" w:rsidR="00E433D0" w:rsidRPr="00C83FE9" w:rsidRDefault="00E433D0" w:rsidP="00E433D0">
      <w:pPr>
        <w:jc w:val="both"/>
        <w:rPr>
          <w:rFonts w:ascii="Cambria" w:eastAsiaTheme="minorHAnsi" w:hAnsi="Cambria" w:cstheme="minorBidi"/>
          <w:b/>
          <w:lang w:eastAsia="en-US"/>
        </w:rPr>
      </w:pPr>
    </w:p>
    <w:p w14:paraId="6555B6A7" w14:textId="77777777" w:rsidR="00E433D0" w:rsidRPr="00C83FE9" w:rsidRDefault="00E433D0" w:rsidP="00E433D0">
      <w:pPr>
        <w:jc w:val="both"/>
        <w:rPr>
          <w:rFonts w:ascii="Cambria" w:eastAsiaTheme="minorHAnsi" w:hAnsi="Cambria" w:cstheme="minorBidi"/>
          <w:lang w:eastAsia="en-US"/>
        </w:rPr>
      </w:pPr>
      <w:r w:rsidRPr="00C83FE9">
        <w:rPr>
          <w:rFonts w:ascii="Cambria" w:eastAsiaTheme="minorHAnsi" w:hAnsi="Cambria" w:cstheme="minorBidi"/>
          <w:lang w:eastAsia="en-US"/>
        </w:rPr>
        <w:t xml:space="preserve">Oferty wniesione po terminie Zamawiający pozostawia w dokumentacji przetargowej bez informowania o tym fakcie Wykonawcy. </w:t>
      </w:r>
    </w:p>
    <w:p w14:paraId="244CFE82" w14:textId="77777777" w:rsidR="00E433D0" w:rsidRDefault="00E433D0" w:rsidP="00E433D0">
      <w:pPr>
        <w:jc w:val="both"/>
        <w:rPr>
          <w:rFonts w:ascii="Cambria" w:eastAsiaTheme="minorHAnsi" w:hAnsi="Cambria" w:cstheme="minorBidi"/>
          <w:lang w:eastAsia="en-US"/>
        </w:rPr>
      </w:pPr>
      <w:r w:rsidRPr="00C83FE9">
        <w:rPr>
          <w:rFonts w:ascii="Cambria" w:eastAsiaTheme="minorHAnsi" w:hAnsi="Cambria" w:cstheme="minorBidi"/>
          <w:lang w:eastAsia="en-US"/>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14:paraId="7ED664D4" w14:textId="77777777" w:rsidR="00E433D0" w:rsidRDefault="00E433D0" w:rsidP="00E433D0">
      <w:pPr>
        <w:jc w:val="both"/>
        <w:rPr>
          <w:rFonts w:ascii="Cambria" w:eastAsiaTheme="minorHAnsi" w:hAnsi="Cambria" w:cstheme="minorBidi"/>
          <w:lang w:eastAsia="en-US"/>
        </w:rPr>
      </w:pPr>
    </w:p>
    <w:p w14:paraId="4E445D62" w14:textId="77777777" w:rsidR="00933C8D" w:rsidRPr="00C83FE9" w:rsidRDefault="00933C8D" w:rsidP="00933C8D">
      <w:pPr>
        <w:shd w:val="clear" w:color="auto" w:fill="E6E6E6"/>
        <w:autoSpaceDE w:val="0"/>
        <w:autoSpaceDN w:val="0"/>
        <w:adjustRightInd w:val="0"/>
        <w:rPr>
          <w:rFonts w:ascii="Cambria" w:eastAsiaTheme="minorHAnsi" w:hAnsi="Cambria" w:cs="Arial"/>
          <w:b/>
          <w:bCs/>
          <w:lang w:eastAsia="en-US"/>
        </w:rPr>
      </w:pPr>
      <w:r w:rsidRPr="00C83FE9">
        <w:rPr>
          <w:rFonts w:ascii="Cambria" w:eastAsiaTheme="minorHAnsi" w:hAnsi="Cambria" w:cs="Arial"/>
          <w:b/>
          <w:bCs/>
          <w:lang w:eastAsia="en-US"/>
        </w:rPr>
        <w:t xml:space="preserve">Określenie warunków istotnych zmian umowy </w:t>
      </w:r>
    </w:p>
    <w:p w14:paraId="5A23FFAF" w14:textId="77777777" w:rsidR="00E433D0" w:rsidRDefault="00E433D0" w:rsidP="00E433D0">
      <w:pPr>
        <w:jc w:val="both"/>
        <w:rPr>
          <w:rFonts w:ascii="Cambria" w:eastAsiaTheme="minorHAnsi" w:hAnsi="Cambria" w:cstheme="minorBidi"/>
          <w:lang w:eastAsia="en-US"/>
        </w:rPr>
      </w:pPr>
    </w:p>
    <w:p w14:paraId="7A7E82EC" w14:textId="77777777" w:rsidR="00933C8D" w:rsidRPr="00C83FE9" w:rsidRDefault="00933C8D" w:rsidP="00933C8D">
      <w:pPr>
        <w:jc w:val="both"/>
        <w:rPr>
          <w:rFonts w:ascii="Cambria" w:eastAsiaTheme="minorHAnsi" w:hAnsi="Cambria" w:cstheme="minorBidi"/>
          <w:lang w:eastAsia="en-US"/>
        </w:rPr>
      </w:pPr>
      <w:r w:rsidRPr="00C83FE9">
        <w:rPr>
          <w:rFonts w:ascii="Cambria" w:eastAsiaTheme="minorHAnsi" w:hAnsi="Cambria" w:cstheme="minorBidi"/>
          <w:lang w:eastAsia="en-US"/>
        </w:rPr>
        <w:t>Zamawiający przewiduje możliwość wprowadzenia istotnych zmian postanowień zawartej umowy z wybranym Wykonawcą w stosunku do treści oferty, na podstawie której dokonano wyboru Wykonawcy:</w:t>
      </w:r>
    </w:p>
    <w:p w14:paraId="62719BAE" w14:textId="77777777" w:rsidR="00933C8D" w:rsidRPr="00C83FE9" w:rsidRDefault="00933C8D" w:rsidP="00497106">
      <w:pPr>
        <w:numPr>
          <w:ilvl w:val="0"/>
          <w:numId w:val="15"/>
        </w:numPr>
        <w:tabs>
          <w:tab w:val="left" w:pos="326"/>
        </w:tabs>
        <w:spacing w:after="160" w:line="256" w:lineRule="auto"/>
        <w:ind w:right="20"/>
        <w:jc w:val="both"/>
        <w:rPr>
          <w:rFonts w:ascii="Cambria" w:eastAsiaTheme="minorHAnsi" w:hAnsi="Cambria" w:cstheme="minorBidi"/>
          <w:lang w:eastAsia="en-US"/>
        </w:rPr>
      </w:pPr>
      <w:r w:rsidRPr="00C83FE9">
        <w:rPr>
          <w:rFonts w:ascii="Cambria" w:eastAsiaTheme="minorHAnsi" w:hAnsi="Cambria" w:cstheme="minorBidi"/>
          <w:lang w:eastAsia="en-US"/>
        </w:rPr>
        <w:t xml:space="preserve">w przypadku zmiany przepisów prawa, wytycznych lub innych regulacji w zakresie mającym wpływ na realizację Umowy, </w:t>
      </w:r>
    </w:p>
    <w:p w14:paraId="3B6E5D78" w14:textId="77777777" w:rsidR="00933C8D" w:rsidRPr="00C83FE9" w:rsidRDefault="00933C8D" w:rsidP="00497106">
      <w:pPr>
        <w:numPr>
          <w:ilvl w:val="0"/>
          <w:numId w:val="15"/>
        </w:numPr>
        <w:tabs>
          <w:tab w:val="left" w:pos="326"/>
        </w:tabs>
        <w:ind w:right="20" w:hanging="357"/>
        <w:jc w:val="both"/>
        <w:rPr>
          <w:rFonts w:ascii="Cambria" w:eastAsiaTheme="minorHAnsi" w:hAnsi="Cambria" w:cstheme="minorBidi"/>
          <w:lang w:eastAsia="en-US"/>
        </w:rPr>
      </w:pPr>
      <w:r w:rsidRPr="00C83FE9">
        <w:rPr>
          <w:rFonts w:ascii="Cambria" w:eastAsiaTheme="minorHAnsi" w:hAnsi="Cambria" w:cstheme="minorBidi"/>
          <w:lang w:eastAsia="en-US"/>
        </w:rPr>
        <w:t>zmiany terminu realizacji umowy z przyczyn:</w:t>
      </w:r>
    </w:p>
    <w:p w14:paraId="140496B8" w14:textId="77777777" w:rsidR="00933C8D" w:rsidRPr="00C83FE9" w:rsidRDefault="00933C8D" w:rsidP="00497106">
      <w:pPr>
        <w:numPr>
          <w:ilvl w:val="0"/>
          <w:numId w:val="14"/>
        </w:numPr>
        <w:tabs>
          <w:tab w:val="left" w:pos="144"/>
        </w:tabs>
        <w:ind w:left="1068" w:hanging="357"/>
        <w:contextualSpacing/>
        <w:jc w:val="both"/>
        <w:rPr>
          <w:rFonts w:ascii="Cambria" w:eastAsiaTheme="minorHAnsi" w:hAnsi="Cambria" w:cstheme="minorBidi"/>
          <w:lang w:eastAsia="en-US"/>
        </w:rPr>
      </w:pPr>
      <w:r w:rsidRPr="00C83FE9">
        <w:rPr>
          <w:rFonts w:ascii="Cambria" w:eastAsiaTheme="minorHAnsi" w:hAnsi="Cambria" w:cstheme="minorBidi"/>
          <w:lang w:eastAsia="en-US"/>
        </w:rPr>
        <w:t>wynikających ze zmiany harmonogramu realizacji projektu lub przedłużającej się procedury wyboru wykonawcy w postępowaniu lub przedłużającej się procedury podpisywania umowy;</w:t>
      </w:r>
    </w:p>
    <w:p w14:paraId="77E94A49" w14:textId="6DDD0989" w:rsidR="00933C8D" w:rsidRPr="00CC3864" w:rsidRDefault="00933C8D" w:rsidP="00497106">
      <w:pPr>
        <w:numPr>
          <w:ilvl w:val="0"/>
          <w:numId w:val="14"/>
        </w:numPr>
        <w:tabs>
          <w:tab w:val="left" w:pos="144"/>
        </w:tabs>
        <w:ind w:left="1068" w:hanging="357"/>
        <w:contextualSpacing/>
        <w:jc w:val="both"/>
        <w:rPr>
          <w:rFonts w:ascii="Cambria" w:eastAsiaTheme="minorHAnsi" w:hAnsi="Cambria" w:cstheme="minorBidi"/>
          <w:lang w:eastAsia="en-US"/>
        </w:rPr>
      </w:pPr>
      <w:r w:rsidRPr="00C83FE9">
        <w:rPr>
          <w:rFonts w:ascii="Cambria" w:eastAsiaTheme="minorHAnsi" w:hAnsi="Cambria" w:cstheme="minorBidi"/>
          <w:lang w:eastAsia="en-US"/>
        </w:rPr>
        <w:t>wynikających ze zmiany harmonogramu lub szczegółowego programu usługi z przyczyn niezależnych od Wykonawcy.</w:t>
      </w:r>
    </w:p>
    <w:p w14:paraId="4BD3C6E2" w14:textId="77777777" w:rsidR="00933C8D" w:rsidRPr="00C83FE9" w:rsidRDefault="00933C8D" w:rsidP="00497106">
      <w:pPr>
        <w:numPr>
          <w:ilvl w:val="0"/>
          <w:numId w:val="15"/>
        </w:numPr>
        <w:tabs>
          <w:tab w:val="left" w:pos="144"/>
        </w:tabs>
        <w:spacing w:after="160" w:line="256" w:lineRule="auto"/>
        <w:contextualSpacing/>
        <w:jc w:val="both"/>
        <w:rPr>
          <w:rFonts w:ascii="Cambria" w:eastAsiaTheme="minorHAnsi" w:hAnsi="Cambria" w:cstheme="minorBidi"/>
          <w:lang w:eastAsia="en-US"/>
        </w:rPr>
      </w:pPr>
      <w:r w:rsidRPr="00C83FE9">
        <w:rPr>
          <w:rFonts w:ascii="Cambria" w:eastAsiaTheme="minorHAnsi" w:hAnsi="Cambria" w:cstheme="minorBidi"/>
          <w:lang w:eastAsia="en-US"/>
        </w:rPr>
        <w:t>w zakresie aktualizacji danych Wykonawcy,</w:t>
      </w:r>
    </w:p>
    <w:p w14:paraId="1681A964" w14:textId="77777777" w:rsidR="00933C8D" w:rsidRPr="00C83FE9" w:rsidRDefault="00933C8D" w:rsidP="00497106">
      <w:pPr>
        <w:numPr>
          <w:ilvl w:val="0"/>
          <w:numId w:val="15"/>
        </w:numPr>
        <w:tabs>
          <w:tab w:val="left" w:pos="144"/>
        </w:tabs>
        <w:spacing w:after="160" w:line="256" w:lineRule="auto"/>
        <w:contextualSpacing/>
        <w:jc w:val="both"/>
        <w:rPr>
          <w:rFonts w:ascii="Cambria" w:eastAsiaTheme="minorHAnsi" w:hAnsi="Cambria" w:cstheme="minorBidi"/>
          <w:lang w:eastAsia="en-US"/>
        </w:rPr>
      </w:pPr>
      <w:r w:rsidRPr="00C83FE9">
        <w:rPr>
          <w:rFonts w:ascii="Cambria" w:eastAsiaTheme="minorHAnsi" w:hAnsi="Cambria" w:cstheme="minorBidi"/>
          <w:lang w:eastAsia="en-US"/>
        </w:rPr>
        <w:t>w przypadku zmiany obowiązujących przepisów prawa, odnoszących się do niniejszego zamówienia, w tym zmiany stawki VAT, z tym zastrzeżeniem, że podwyższenie bądź obniżenie stawki VAT nie wpływa na wartość zamówienia,</w:t>
      </w:r>
    </w:p>
    <w:p w14:paraId="074C1A47" w14:textId="77777777" w:rsidR="00933C8D" w:rsidRPr="00C83FE9" w:rsidRDefault="00933C8D" w:rsidP="00497106">
      <w:pPr>
        <w:numPr>
          <w:ilvl w:val="0"/>
          <w:numId w:val="15"/>
        </w:numPr>
        <w:tabs>
          <w:tab w:val="left" w:pos="144"/>
        </w:tabs>
        <w:spacing w:after="160" w:line="256" w:lineRule="auto"/>
        <w:contextualSpacing/>
        <w:jc w:val="both"/>
        <w:rPr>
          <w:rFonts w:ascii="Cambria" w:eastAsiaTheme="minorHAnsi" w:hAnsi="Cambria" w:cstheme="minorBidi"/>
          <w:lang w:eastAsia="en-US"/>
        </w:rPr>
      </w:pPr>
      <w:r w:rsidRPr="00C83FE9">
        <w:rPr>
          <w:rFonts w:ascii="Cambria" w:eastAsiaTheme="minorHAnsi" w:hAnsi="Cambria" w:cstheme="minorBidi"/>
          <w:lang w:eastAsia="en-US"/>
        </w:rPr>
        <w:t xml:space="preserve">w przypadku wystąpienia wszelkich obiektywnych zmian, niezbędnych </w:t>
      </w:r>
      <w:r w:rsidRPr="00C83FE9">
        <w:rPr>
          <w:rFonts w:ascii="Cambria" w:eastAsiaTheme="minorHAnsi" w:hAnsi="Cambria" w:cstheme="minorBidi"/>
          <w:lang w:eastAsia="en-US"/>
        </w:rPr>
        <w:br/>
        <w:t xml:space="preserve">do prawidłowego wykonania przedmiotu umowy, jeżeli taka zmiana leży </w:t>
      </w:r>
      <w:r w:rsidRPr="00C83FE9">
        <w:rPr>
          <w:rFonts w:ascii="Cambria" w:eastAsiaTheme="minorHAnsi" w:hAnsi="Cambria" w:cstheme="minorBidi"/>
          <w:lang w:eastAsia="en-US"/>
        </w:rPr>
        <w:br/>
        <w:t>w interesie publicznym, lub w interesie Zamawiającego,  w tym np. w przypadku braku uznania danego doradztwa  za niekwalifikowany,</w:t>
      </w:r>
    </w:p>
    <w:p w14:paraId="0D98CB12" w14:textId="77777777" w:rsidR="00933C8D" w:rsidRPr="00C83FE9" w:rsidRDefault="00933C8D" w:rsidP="00497106">
      <w:pPr>
        <w:numPr>
          <w:ilvl w:val="0"/>
          <w:numId w:val="15"/>
        </w:numPr>
        <w:tabs>
          <w:tab w:val="left" w:pos="144"/>
        </w:tabs>
        <w:spacing w:after="160" w:line="256" w:lineRule="auto"/>
        <w:contextualSpacing/>
        <w:jc w:val="both"/>
        <w:rPr>
          <w:rFonts w:ascii="Cambria" w:eastAsiaTheme="minorHAnsi" w:hAnsi="Cambria" w:cstheme="minorBidi"/>
          <w:lang w:eastAsia="en-US"/>
        </w:rPr>
      </w:pPr>
      <w:r w:rsidRPr="00C83FE9">
        <w:rPr>
          <w:rFonts w:ascii="Cambria" w:eastAsiaTheme="minorHAnsi" w:hAnsi="Cambria" w:cstheme="minorBidi"/>
          <w:lang w:eastAsia="en-US"/>
        </w:rPr>
        <w:t xml:space="preserve">w przypadku wystąpienia siły wyższej, np.: wystąpienia zdarzenia losowego wywołanego przez czynniki zewnętrzne, którego nie można było przewidzieć </w:t>
      </w:r>
      <w:r w:rsidRPr="00C83FE9">
        <w:rPr>
          <w:rFonts w:ascii="Cambria" w:eastAsiaTheme="minorHAnsi" w:hAnsi="Cambria" w:cstheme="minorBidi"/>
          <w:lang w:eastAsia="en-US"/>
        </w:rPr>
        <w:br/>
        <w:t xml:space="preserve">z pewnością, w szczególności zagrażającego bezpośrednio życiu lub zdrowiu ludzi lub grożącego powstaniem szkody w znacznych rozmiarach, </w:t>
      </w:r>
    </w:p>
    <w:p w14:paraId="39B32AA3" w14:textId="77777777" w:rsidR="00933C8D" w:rsidRPr="00C83FE9" w:rsidRDefault="00933C8D" w:rsidP="00497106">
      <w:pPr>
        <w:numPr>
          <w:ilvl w:val="0"/>
          <w:numId w:val="15"/>
        </w:numPr>
        <w:tabs>
          <w:tab w:val="left" w:pos="144"/>
        </w:tabs>
        <w:spacing w:after="160" w:line="256" w:lineRule="auto"/>
        <w:contextualSpacing/>
        <w:jc w:val="both"/>
        <w:rPr>
          <w:rFonts w:ascii="Cambria" w:eastAsiaTheme="minorHAnsi" w:hAnsi="Cambria" w:cstheme="minorBidi"/>
          <w:lang w:eastAsia="en-US"/>
        </w:rPr>
      </w:pPr>
      <w:r w:rsidRPr="00C83FE9">
        <w:rPr>
          <w:rFonts w:ascii="Cambria" w:eastAsiaTheme="minorHAnsi" w:hAnsi="Cambria" w:cstheme="minorBidi"/>
          <w:lang w:eastAsia="en-US"/>
        </w:rPr>
        <w:lastRenderedPageBreak/>
        <w:t>Zamawiający przewiduje możliwość zwiększenia wartości umowy – udzielenia zamówienia dodatkowego na takich samych zasadach, co zamówienie podstawowe. Wartość zamówienia dodatkowego nie może przekraczać 50% wartości zamówienia podstawowego. Zamówienie dodatkowe może zostać udzielone w okresie 3 lat od udzielenia zamówienia podstawowego, jedynie w przypadku wystąpienia takiej konieczności, w szczególności</w:t>
      </w:r>
      <w:r>
        <w:rPr>
          <w:rFonts w:ascii="Cambria" w:eastAsiaTheme="minorHAnsi" w:hAnsi="Cambria" w:cstheme="minorBidi"/>
          <w:lang w:eastAsia="en-US"/>
        </w:rPr>
        <w:t xml:space="preserve"> w przypadku zwiększenia liczby </w:t>
      </w:r>
      <w:r w:rsidRPr="00C83FE9">
        <w:rPr>
          <w:rFonts w:ascii="Cambria" w:eastAsiaTheme="minorHAnsi" w:hAnsi="Cambria" w:cstheme="minorBidi"/>
          <w:lang w:eastAsia="en-US"/>
        </w:rPr>
        <w:t>uczestników/uczestniczek objętych wsparciem.</w:t>
      </w:r>
    </w:p>
    <w:p w14:paraId="2977726D" w14:textId="77777777" w:rsidR="00933C8D" w:rsidRPr="00C83FE9" w:rsidRDefault="00933C8D" w:rsidP="00933C8D">
      <w:pPr>
        <w:tabs>
          <w:tab w:val="left" w:pos="144"/>
        </w:tabs>
        <w:contextualSpacing/>
        <w:jc w:val="both"/>
        <w:rPr>
          <w:rFonts w:ascii="Cambria" w:eastAsiaTheme="minorHAnsi" w:hAnsi="Cambria" w:cstheme="minorBidi"/>
          <w:lang w:eastAsia="en-US"/>
        </w:rPr>
      </w:pPr>
    </w:p>
    <w:p w14:paraId="666D96D0" w14:textId="77777777" w:rsidR="00933C8D" w:rsidRPr="00C83FE9" w:rsidRDefault="00933C8D" w:rsidP="00933C8D">
      <w:pPr>
        <w:shd w:val="clear" w:color="auto" w:fill="E6E6E6"/>
        <w:autoSpaceDE w:val="0"/>
        <w:autoSpaceDN w:val="0"/>
        <w:adjustRightInd w:val="0"/>
        <w:rPr>
          <w:rFonts w:ascii="Cambria" w:eastAsiaTheme="minorHAnsi" w:hAnsi="Cambria" w:cs="Arial"/>
          <w:b/>
          <w:bCs/>
          <w:lang w:eastAsia="en-US"/>
        </w:rPr>
      </w:pPr>
      <w:r w:rsidRPr="00C83FE9">
        <w:rPr>
          <w:rFonts w:ascii="Cambria" w:eastAsiaTheme="minorHAnsi" w:hAnsi="Cambria" w:cs="Arial"/>
          <w:b/>
          <w:bCs/>
          <w:lang w:eastAsia="en-US"/>
        </w:rPr>
        <w:t xml:space="preserve">Oferty częściowe i wariantowe </w:t>
      </w:r>
    </w:p>
    <w:p w14:paraId="153F93E4" w14:textId="77777777" w:rsidR="00933C8D" w:rsidRPr="00C83FE9" w:rsidRDefault="00933C8D" w:rsidP="00933C8D">
      <w:pPr>
        <w:rPr>
          <w:rFonts w:ascii="Cambria" w:eastAsiaTheme="minorHAnsi" w:hAnsi="Cambria" w:cstheme="minorBidi"/>
          <w:lang w:eastAsia="en-US"/>
        </w:rPr>
      </w:pPr>
    </w:p>
    <w:p w14:paraId="43193BA3" w14:textId="77777777" w:rsidR="00933C8D" w:rsidRPr="00C83FE9" w:rsidRDefault="00933C8D" w:rsidP="00933C8D">
      <w:pPr>
        <w:rPr>
          <w:rFonts w:ascii="Cambria" w:eastAsiaTheme="minorHAnsi" w:hAnsi="Cambria" w:cstheme="minorBidi"/>
          <w:lang w:eastAsia="en-US"/>
        </w:rPr>
      </w:pPr>
      <w:r w:rsidRPr="00C83FE9">
        <w:rPr>
          <w:rFonts w:ascii="Cambria" w:eastAsiaTheme="minorHAnsi" w:hAnsi="Cambria" w:cstheme="minorBidi"/>
          <w:lang w:eastAsia="en-US"/>
        </w:rPr>
        <w:t>Zamawiający  nie przewiduje możliwości składania ofert częściowych i wariantowych.</w:t>
      </w:r>
    </w:p>
    <w:p w14:paraId="3A11C3B1" w14:textId="77777777" w:rsidR="00933C8D" w:rsidRPr="00C83FE9" w:rsidRDefault="00933C8D" w:rsidP="00933C8D">
      <w:pPr>
        <w:rPr>
          <w:rFonts w:ascii="Cambria" w:eastAsiaTheme="minorHAnsi" w:hAnsi="Cambria" w:cstheme="minorBidi"/>
          <w:lang w:eastAsia="en-US"/>
        </w:rPr>
      </w:pPr>
    </w:p>
    <w:p w14:paraId="568D3138" w14:textId="77777777" w:rsidR="00933C8D" w:rsidRPr="00C83FE9" w:rsidRDefault="00933C8D" w:rsidP="00933C8D">
      <w:pPr>
        <w:shd w:val="clear" w:color="auto" w:fill="E6E6E6"/>
        <w:autoSpaceDE w:val="0"/>
        <w:autoSpaceDN w:val="0"/>
        <w:adjustRightInd w:val="0"/>
        <w:rPr>
          <w:rFonts w:ascii="Cambria" w:eastAsiaTheme="minorHAnsi" w:hAnsi="Cambria" w:cs="Arial"/>
          <w:b/>
          <w:bCs/>
          <w:lang w:eastAsia="en-US"/>
        </w:rPr>
      </w:pPr>
      <w:r w:rsidRPr="00C83FE9">
        <w:rPr>
          <w:rFonts w:ascii="Cambria" w:eastAsiaTheme="minorHAnsi" w:hAnsi="Cambria" w:cs="Arial"/>
          <w:b/>
          <w:bCs/>
          <w:lang w:eastAsia="en-US"/>
        </w:rPr>
        <w:t xml:space="preserve">Postanowienia dodatkowe </w:t>
      </w:r>
    </w:p>
    <w:p w14:paraId="01A61BF9" w14:textId="77777777" w:rsidR="00933C8D" w:rsidRPr="00C83FE9" w:rsidRDefault="00933C8D" w:rsidP="00933C8D">
      <w:pPr>
        <w:jc w:val="both"/>
        <w:rPr>
          <w:rFonts w:ascii="Cambria" w:eastAsiaTheme="minorHAnsi" w:hAnsi="Cambria" w:cstheme="minorBidi"/>
          <w:lang w:eastAsia="en-US"/>
        </w:rPr>
      </w:pPr>
    </w:p>
    <w:p w14:paraId="5C8BBEC7" w14:textId="77777777" w:rsidR="00933C8D" w:rsidRPr="00C83FE9" w:rsidRDefault="00933C8D" w:rsidP="00497106">
      <w:pPr>
        <w:numPr>
          <w:ilvl w:val="0"/>
          <w:numId w:val="7"/>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Zamawiający zastrzega sobie prawo unieważnienia postępowania na każdym jego etapie bez podania przyczyn, a Wykonawcom nie przysługują z tego tytułu jakiekolwiek roszczenia.</w:t>
      </w:r>
    </w:p>
    <w:p w14:paraId="7822AF48" w14:textId="77777777" w:rsidR="00933C8D" w:rsidRPr="00C83FE9" w:rsidRDefault="00933C8D" w:rsidP="00497106">
      <w:pPr>
        <w:numPr>
          <w:ilvl w:val="0"/>
          <w:numId w:val="7"/>
        </w:numPr>
        <w:spacing w:after="160" w:line="256" w:lineRule="auto"/>
        <w:jc w:val="both"/>
        <w:rPr>
          <w:rFonts w:ascii="Cambria" w:eastAsiaTheme="minorHAnsi" w:hAnsi="Cambria" w:cstheme="minorBidi"/>
          <w:lang w:eastAsia="en-US"/>
        </w:rPr>
      </w:pPr>
      <w:r w:rsidRPr="00C83FE9">
        <w:rPr>
          <w:rFonts w:ascii="Cambria" w:eastAsiaTheme="minorHAnsi" w:hAnsi="Cambria" w:cstheme="minorBidi"/>
          <w:lang w:eastAsia="en-US"/>
        </w:rPr>
        <w:t xml:space="preserve">Postępowanie nie podlega przepisom Ustawy Prawo Zamówień Publicznych </w:t>
      </w:r>
      <w:r w:rsidRPr="00C83FE9">
        <w:rPr>
          <w:rFonts w:ascii="Cambria" w:eastAsiaTheme="minorHAnsi" w:hAnsi="Cambria" w:cstheme="minorBidi"/>
          <w:lang w:eastAsia="en-US"/>
        </w:rPr>
        <w:br/>
        <w:t>w związku z powyższym Wykonawcom nie przysługują żadne środki ochrony prawnej. Zamawiający nie przewiduje, żadnej procedury odwoławczej.</w:t>
      </w:r>
    </w:p>
    <w:p w14:paraId="65AB6466" w14:textId="77777777" w:rsidR="00933C8D" w:rsidRPr="00C83FE9" w:rsidRDefault="00933C8D" w:rsidP="00933C8D">
      <w:pPr>
        <w:shd w:val="clear" w:color="auto" w:fill="E6E6E6"/>
        <w:autoSpaceDE w:val="0"/>
        <w:autoSpaceDN w:val="0"/>
        <w:adjustRightInd w:val="0"/>
        <w:rPr>
          <w:rFonts w:ascii="Cambria" w:eastAsiaTheme="minorHAnsi" w:hAnsi="Cambria" w:cs="Arial"/>
          <w:b/>
          <w:bCs/>
          <w:lang w:eastAsia="en-US"/>
        </w:rPr>
      </w:pPr>
      <w:r w:rsidRPr="00C83FE9">
        <w:rPr>
          <w:rFonts w:ascii="Cambria" w:eastAsiaTheme="minorHAnsi" w:hAnsi="Cambria" w:cs="Arial"/>
          <w:b/>
          <w:bCs/>
          <w:lang w:eastAsia="en-US"/>
        </w:rPr>
        <w:t>Spis załączników</w:t>
      </w:r>
    </w:p>
    <w:p w14:paraId="7B379802" w14:textId="77777777" w:rsidR="00933C8D" w:rsidRPr="00C83FE9" w:rsidRDefault="00933C8D" w:rsidP="00372254">
      <w:pPr>
        <w:ind w:left="360"/>
        <w:jc w:val="both"/>
        <w:rPr>
          <w:rFonts w:ascii="Cambria" w:eastAsiaTheme="minorHAnsi" w:hAnsi="Cambria" w:cstheme="minorBidi"/>
          <w:lang w:eastAsia="en-US"/>
        </w:rPr>
      </w:pPr>
    </w:p>
    <w:p w14:paraId="1ECF87B4" w14:textId="77777777" w:rsidR="00933C8D" w:rsidRPr="00C83FE9" w:rsidRDefault="00933C8D" w:rsidP="00372254">
      <w:pPr>
        <w:numPr>
          <w:ilvl w:val="0"/>
          <w:numId w:val="3"/>
        </w:numPr>
        <w:jc w:val="both"/>
        <w:rPr>
          <w:rFonts w:ascii="Cambria" w:eastAsiaTheme="minorHAnsi" w:hAnsi="Cambria" w:cstheme="minorBidi"/>
          <w:lang w:eastAsia="en-US"/>
        </w:rPr>
      </w:pPr>
      <w:r w:rsidRPr="00C83FE9">
        <w:rPr>
          <w:rFonts w:ascii="Cambria" w:eastAsiaTheme="minorHAnsi" w:hAnsi="Cambria" w:cstheme="minorBidi"/>
          <w:lang w:eastAsia="en-US"/>
        </w:rPr>
        <w:t>załącznik nr 1 – Formularz ofertowy;</w:t>
      </w:r>
    </w:p>
    <w:p w14:paraId="1A95CB5A" w14:textId="77777777" w:rsidR="00933C8D" w:rsidRPr="00C83FE9" w:rsidRDefault="00933C8D" w:rsidP="00372254">
      <w:pPr>
        <w:numPr>
          <w:ilvl w:val="0"/>
          <w:numId w:val="3"/>
        </w:numPr>
        <w:jc w:val="both"/>
        <w:rPr>
          <w:rFonts w:ascii="Cambria" w:eastAsiaTheme="minorHAnsi" w:hAnsi="Cambria" w:cstheme="minorBidi"/>
          <w:lang w:eastAsia="en-US"/>
        </w:rPr>
      </w:pPr>
      <w:r w:rsidRPr="00C83FE9">
        <w:rPr>
          <w:rFonts w:ascii="Cambria" w:eastAsiaTheme="minorHAnsi" w:hAnsi="Cambria" w:cstheme="minorBidi"/>
          <w:lang w:eastAsia="en-US"/>
        </w:rPr>
        <w:t>załącznik nr 2 – Oświadczenie o braku powiązań osobowych lub kapitałowych pomiędzy Wykonawcą a Zamawiającym;</w:t>
      </w:r>
    </w:p>
    <w:p w14:paraId="7FA6EFB1" w14:textId="77777777" w:rsidR="00933C8D" w:rsidRPr="00C83FE9" w:rsidRDefault="00933C8D" w:rsidP="00372254">
      <w:pPr>
        <w:numPr>
          <w:ilvl w:val="0"/>
          <w:numId w:val="3"/>
        </w:numPr>
        <w:jc w:val="both"/>
        <w:rPr>
          <w:rFonts w:ascii="Cambria" w:eastAsiaTheme="minorHAnsi" w:hAnsi="Cambria" w:cstheme="minorBidi"/>
          <w:lang w:eastAsia="en-US"/>
        </w:rPr>
      </w:pPr>
      <w:r w:rsidRPr="00C83FE9">
        <w:rPr>
          <w:rFonts w:ascii="Cambria" w:eastAsiaTheme="minorHAnsi" w:hAnsi="Cambria" w:cstheme="minorBidi"/>
          <w:lang w:eastAsia="en-US"/>
        </w:rPr>
        <w:t xml:space="preserve">załącznik nr 2a i 2b – Oświadczenie o spełnieniu warunków udziału </w:t>
      </w:r>
      <w:r w:rsidRPr="00C83FE9">
        <w:rPr>
          <w:rFonts w:ascii="Cambria" w:eastAsiaTheme="minorHAnsi" w:hAnsi="Cambria" w:cstheme="minorBidi"/>
          <w:lang w:eastAsia="en-US"/>
        </w:rPr>
        <w:br/>
        <w:t>w postępowaniu.</w:t>
      </w:r>
    </w:p>
    <w:p w14:paraId="42465BC0" w14:textId="77777777" w:rsidR="00933C8D" w:rsidRPr="00C83FE9" w:rsidRDefault="00933C8D" w:rsidP="00372254">
      <w:pPr>
        <w:numPr>
          <w:ilvl w:val="0"/>
          <w:numId w:val="3"/>
        </w:numPr>
        <w:jc w:val="both"/>
        <w:rPr>
          <w:rFonts w:ascii="Cambria" w:eastAsiaTheme="minorHAnsi" w:hAnsi="Cambria" w:cstheme="minorBidi"/>
          <w:lang w:eastAsia="en-US"/>
        </w:rPr>
      </w:pPr>
      <w:r w:rsidRPr="00C83FE9">
        <w:rPr>
          <w:rFonts w:ascii="Cambria" w:eastAsiaTheme="minorHAnsi" w:hAnsi="Cambria" w:cstheme="minorBidi"/>
          <w:lang w:eastAsia="en-US"/>
        </w:rPr>
        <w:t>Załącznik nr 3- Wykaz godzin doświadczenia osoby świadczącej usługę.</w:t>
      </w:r>
    </w:p>
    <w:p w14:paraId="203AB7BC" w14:textId="77777777" w:rsidR="00933C8D" w:rsidRPr="00C83FE9" w:rsidRDefault="00933C8D" w:rsidP="00372254">
      <w:pPr>
        <w:numPr>
          <w:ilvl w:val="0"/>
          <w:numId w:val="3"/>
        </w:numPr>
        <w:jc w:val="both"/>
        <w:rPr>
          <w:rFonts w:ascii="Cambria" w:eastAsiaTheme="minorHAnsi" w:hAnsi="Cambria" w:cstheme="minorBidi"/>
          <w:lang w:eastAsia="en-US"/>
        </w:rPr>
      </w:pPr>
      <w:r w:rsidRPr="00C83FE9">
        <w:rPr>
          <w:rFonts w:ascii="Cambria" w:eastAsiaTheme="minorHAnsi" w:hAnsi="Cambria" w:cstheme="minorBidi"/>
          <w:lang w:eastAsia="en-US"/>
        </w:rPr>
        <w:t xml:space="preserve">Załącznik nr 4- Klauzula RODO </w:t>
      </w:r>
    </w:p>
    <w:p w14:paraId="3A049318" w14:textId="77777777" w:rsidR="00933C8D" w:rsidRPr="00C83FE9" w:rsidRDefault="00933C8D" w:rsidP="00372254">
      <w:pPr>
        <w:jc w:val="both"/>
        <w:rPr>
          <w:rFonts w:ascii="Cambria" w:eastAsiaTheme="minorHAnsi" w:hAnsi="Cambria" w:cstheme="minorBidi"/>
          <w:lang w:eastAsia="en-US"/>
        </w:rPr>
      </w:pPr>
    </w:p>
    <w:p w14:paraId="5C8BD549" w14:textId="6FBA4BDB" w:rsidR="00933C8D" w:rsidRPr="00C83FE9" w:rsidRDefault="00933C8D" w:rsidP="00372254">
      <w:pPr>
        <w:jc w:val="both"/>
        <w:rPr>
          <w:rFonts w:ascii="Cambria" w:eastAsiaTheme="minorHAnsi" w:hAnsi="Cambria" w:cstheme="minorBidi"/>
          <w:lang w:eastAsia="en-US"/>
        </w:rPr>
      </w:pPr>
      <w:r w:rsidRPr="00C83FE9">
        <w:rPr>
          <w:rFonts w:ascii="Cambria" w:eastAsiaTheme="minorHAnsi" w:hAnsi="Cambria" w:cstheme="minorBidi"/>
          <w:lang w:eastAsia="en-US"/>
        </w:rPr>
        <w:t xml:space="preserve">Łódź, dnia </w:t>
      </w:r>
      <w:r w:rsidR="00286B38">
        <w:rPr>
          <w:rFonts w:ascii="Cambria" w:eastAsiaTheme="minorHAnsi" w:hAnsi="Cambria" w:cstheme="minorBidi"/>
          <w:lang w:eastAsia="en-US"/>
        </w:rPr>
        <w:t>22.01.2021</w:t>
      </w:r>
      <w:r w:rsidRPr="00C83FE9">
        <w:rPr>
          <w:rFonts w:ascii="Cambria" w:eastAsiaTheme="minorHAnsi" w:hAnsi="Cambria" w:cstheme="minorBidi"/>
          <w:lang w:eastAsia="en-US"/>
        </w:rPr>
        <w:t xml:space="preserve"> r.</w:t>
      </w:r>
    </w:p>
    <w:sectPr w:rsidR="00933C8D" w:rsidRPr="00C83FE9" w:rsidSect="001E701E">
      <w:headerReference w:type="default" r:id="rId8"/>
      <w:footerReference w:type="default" r:id="rId9"/>
      <w:pgSz w:w="11906" w:h="16838"/>
      <w:pgMar w:top="1418" w:right="1418" w:bottom="1134" w:left="1418" w:header="709"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B7948" w14:textId="77777777" w:rsidR="005A4A54" w:rsidRDefault="005A4A54">
      <w:r>
        <w:separator/>
      </w:r>
    </w:p>
  </w:endnote>
  <w:endnote w:type="continuationSeparator" w:id="0">
    <w:p w14:paraId="47A8EE68" w14:textId="77777777" w:rsidR="005A4A54" w:rsidRDefault="005A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C32A" w14:textId="20B5D779" w:rsidR="00F44D23" w:rsidRDefault="005A4A54" w:rsidP="00F44D23">
    <w:pPr>
      <w:pStyle w:val="Stopka"/>
      <w:tabs>
        <w:tab w:val="left" w:pos="1260"/>
        <w:tab w:val="left" w:pos="5400"/>
      </w:tabs>
      <w:jc w:val="center"/>
      <w:rPr>
        <w:rFonts w:ascii="Calibri" w:hAnsi="Calibri" w:cs="Calibri"/>
        <w:color w:val="292929"/>
        <w:sz w:val="21"/>
        <w:szCs w:val="21"/>
      </w:rPr>
    </w:pPr>
    <w:r>
      <w:rPr>
        <w:rFonts w:ascii="Calibri" w:hAnsi="Calibri" w:cs="Calibri"/>
        <w:color w:val="292929"/>
        <w:sz w:val="21"/>
        <w:szCs w:val="21"/>
      </w:rPr>
      <w:pict w14:anchorId="38ACE8B9">
        <v:rect id="_x0000_i1026" style="width:455.55pt;height:1pt;mso-position-horizontal:absolute" o:hrpct="989" o:hrstd="t" o:hr="t" fillcolor="gray" stroked="f"/>
      </w:pict>
    </w:r>
  </w:p>
  <w:p w14:paraId="4D74ABA4" w14:textId="7B180AE1" w:rsidR="00F44D23" w:rsidRDefault="00F44D23" w:rsidP="00F44D23">
    <w:pPr>
      <w:pStyle w:val="Stopka"/>
      <w:tabs>
        <w:tab w:val="left" w:pos="1260"/>
        <w:tab w:val="left" w:pos="5400"/>
      </w:tabs>
      <w:jc w:val="center"/>
      <w:rPr>
        <w:rFonts w:ascii="Calibri" w:hAnsi="Calibri" w:cs="Calibri"/>
        <w:color w:val="292929"/>
        <w:sz w:val="21"/>
        <w:szCs w:val="21"/>
      </w:rPr>
    </w:pPr>
    <w:r>
      <w:rPr>
        <w:rFonts w:asciiTheme="minorHAnsi" w:hAnsiTheme="minorHAnsi" w:cstheme="minorHAnsi"/>
        <w:noProof/>
        <w:sz w:val="20"/>
        <w:szCs w:val="20"/>
      </w:rPr>
      <w:drawing>
        <wp:anchor distT="0" distB="0" distL="114300" distR="114300" simplePos="0" relativeHeight="251658240" behindDoc="0" locked="0" layoutInCell="1" allowOverlap="1" wp14:anchorId="07B4B32B" wp14:editId="77BFB06A">
          <wp:simplePos x="0" y="0"/>
          <wp:positionH relativeFrom="column">
            <wp:posOffset>1918970</wp:posOffset>
          </wp:positionH>
          <wp:positionV relativeFrom="paragraph">
            <wp:posOffset>33655</wp:posOffset>
          </wp:positionV>
          <wp:extent cx="1876425" cy="5905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590550"/>
                  </a:xfrm>
                  <a:prstGeom prst="rect">
                    <a:avLst/>
                  </a:prstGeom>
                  <a:noFill/>
                </pic:spPr>
              </pic:pic>
            </a:graphicData>
          </a:graphic>
          <wp14:sizeRelH relativeFrom="page">
            <wp14:pctWidth>0</wp14:pctWidth>
          </wp14:sizeRelH>
          <wp14:sizeRelV relativeFrom="page">
            <wp14:pctHeight>0</wp14:pctHeight>
          </wp14:sizeRelV>
        </wp:anchor>
      </w:drawing>
    </w:r>
  </w:p>
  <w:p w14:paraId="0FE9A034" w14:textId="77777777" w:rsidR="00F44D23" w:rsidRDefault="00F44D23" w:rsidP="00F44D23">
    <w:pPr>
      <w:pStyle w:val="Stopka"/>
      <w:tabs>
        <w:tab w:val="left" w:pos="1260"/>
        <w:tab w:val="left" w:pos="5400"/>
      </w:tabs>
      <w:jc w:val="center"/>
      <w:rPr>
        <w:rFonts w:ascii="Calibri" w:hAnsi="Calibri" w:cs="Calibri"/>
        <w:color w:val="292929"/>
        <w:sz w:val="21"/>
        <w:szCs w:val="21"/>
      </w:rPr>
    </w:pPr>
  </w:p>
  <w:p w14:paraId="10B39467" w14:textId="77777777" w:rsidR="00F44D23" w:rsidRDefault="00F44D23" w:rsidP="00F44D23">
    <w:pPr>
      <w:pStyle w:val="Stopka"/>
      <w:tabs>
        <w:tab w:val="left" w:pos="1260"/>
        <w:tab w:val="left" w:pos="5400"/>
      </w:tabs>
      <w:jc w:val="center"/>
      <w:rPr>
        <w:rFonts w:ascii="Calibri" w:hAnsi="Calibri" w:cs="Calibri"/>
        <w:color w:val="292929"/>
        <w:sz w:val="21"/>
        <w:szCs w:val="21"/>
      </w:rPr>
    </w:pPr>
  </w:p>
  <w:p w14:paraId="5450FF05" w14:textId="77777777" w:rsidR="00F44D23" w:rsidRDefault="00F44D23" w:rsidP="00F44D23">
    <w:pPr>
      <w:pStyle w:val="Stopka"/>
      <w:tabs>
        <w:tab w:val="left" w:pos="1260"/>
        <w:tab w:val="left" w:pos="5400"/>
      </w:tabs>
      <w:jc w:val="center"/>
      <w:rPr>
        <w:rFonts w:ascii="Calibri" w:hAnsi="Calibri" w:cs="Calibri"/>
        <w:color w:val="292929"/>
        <w:sz w:val="21"/>
        <w:szCs w:val="21"/>
      </w:rPr>
    </w:pPr>
  </w:p>
  <w:p w14:paraId="7426790A" w14:textId="75C2CE63" w:rsidR="00F44D23" w:rsidRPr="00F44D23" w:rsidRDefault="00F44D23" w:rsidP="00F44D23">
    <w:pPr>
      <w:pStyle w:val="Stopka"/>
      <w:tabs>
        <w:tab w:val="left" w:pos="1260"/>
        <w:tab w:val="left" w:pos="5400"/>
      </w:tabs>
      <w:jc w:val="center"/>
      <w:rPr>
        <w:rFonts w:ascii="Calibri" w:hAnsi="Calibri" w:cs="Calibri"/>
        <w:noProof/>
        <w:sz w:val="20"/>
        <w:szCs w:val="20"/>
      </w:rPr>
    </w:pPr>
    <w:r w:rsidRPr="00F44D23">
      <w:rPr>
        <w:rFonts w:ascii="Calibri" w:hAnsi="Calibri" w:cs="Calibri"/>
        <w:noProof/>
        <w:sz w:val="20"/>
        <w:szCs w:val="20"/>
      </w:rPr>
      <w:t>Biuro Projektu „Akademia lepszego życia”</w:t>
    </w:r>
  </w:p>
  <w:p w14:paraId="02FE6B19" w14:textId="35D073D5" w:rsidR="00F44D23" w:rsidRPr="00F44D23" w:rsidRDefault="00F44D23" w:rsidP="00F44D23">
    <w:pPr>
      <w:pStyle w:val="Stopka"/>
      <w:tabs>
        <w:tab w:val="left" w:pos="1260"/>
        <w:tab w:val="left" w:pos="5400"/>
      </w:tabs>
      <w:jc w:val="center"/>
      <w:rPr>
        <w:rFonts w:ascii="Calibri" w:hAnsi="Calibri" w:cs="Calibri"/>
        <w:noProof/>
        <w:sz w:val="20"/>
        <w:szCs w:val="20"/>
      </w:rPr>
    </w:pPr>
    <w:r w:rsidRPr="00F44D23">
      <w:rPr>
        <w:rFonts w:ascii="Calibri" w:hAnsi="Calibri" w:cs="Calibri"/>
        <w:noProof/>
        <w:sz w:val="20"/>
        <w:szCs w:val="20"/>
      </w:rPr>
      <w:t>Akademia Zdrowia Izabela Łajs, 90-205 Łódź, ul. Jana Kilińskiego 21</w:t>
    </w:r>
  </w:p>
  <w:p w14:paraId="38ACE8B5" w14:textId="3A9D2636" w:rsidR="006E4F33" w:rsidRPr="00372254" w:rsidRDefault="00F44D23" w:rsidP="00F44D23">
    <w:pPr>
      <w:pStyle w:val="Stopka"/>
      <w:tabs>
        <w:tab w:val="left" w:pos="1260"/>
        <w:tab w:val="left" w:pos="5400"/>
      </w:tabs>
      <w:jc w:val="center"/>
      <w:rPr>
        <w:rFonts w:ascii="Calibri" w:hAnsi="Calibri" w:cs="Calibri"/>
        <w:noProof/>
        <w:sz w:val="20"/>
        <w:szCs w:val="20"/>
        <w:lang w:val="en-US"/>
      </w:rPr>
    </w:pPr>
    <w:r w:rsidRPr="00372254">
      <w:rPr>
        <w:rFonts w:ascii="Calibri" w:hAnsi="Calibri" w:cs="Calibri"/>
        <w:noProof/>
        <w:sz w:val="20"/>
        <w:szCs w:val="20"/>
        <w:lang w:val="en-US"/>
      </w:rPr>
      <w:t xml:space="preserve">tel. 42 255 77 03; e-mail: </w:t>
    </w:r>
    <w:r w:rsidR="00372254" w:rsidRPr="00372254">
      <w:rPr>
        <w:rFonts w:ascii="Calibri" w:hAnsi="Calibri" w:cs="Calibri"/>
        <w:noProof/>
        <w:sz w:val="20"/>
        <w:szCs w:val="20"/>
        <w:lang w:val="en-US"/>
      </w:rPr>
      <w:t>akademialepszegozycia</w:t>
    </w:r>
    <w:r w:rsidRPr="00372254">
      <w:rPr>
        <w:rFonts w:ascii="Calibri" w:hAnsi="Calibri" w:cs="Calibri"/>
        <w:noProof/>
        <w:sz w:val="20"/>
        <w:szCs w:val="20"/>
        <w:lang w:val="en-US"/>
      </w:rPr>
      <w:t>@akademia-zdrowia.pl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DC992" w14:textId="77777777" w:rsidR="005A4A54" w:rsidRDefault="005A4A54">
      <w:r>
        <w:separator/>
      </w:r>
    </w:p>
  </w:footnote>
  <w:footnote w:type="continuationSeparator" w:id="0">
    <w:p w14:paraId="18E90867" w14:textId="77777777" w:rsidR="005A4A54" w:rsidRDefault="005A4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CE8AD" w14:textId="77777777" w:rsidR="006E4F33" w:rsidRDefault="00F131F2">
    <w:pPr>
      <w:pStyle w:val="Nagwek"/>
    </w:pPr>
    <w:r>
      <w:rPr>
        <w:noProof/>
      </w:rPr>
      <w:drawing>
        <wp:inline distT="0" distB="0" distL="0" distR="0" wp14:anchorId="38ACE8B6" wp14:editId="38ACE8B7">
          <wp:extent cx="5705475" cy="10858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1085850"/>
                  </a:xfrm>
                  <a:prstGeom prst="rect">
                    <a:avLst/>
                  </a:prstGeom>
                  <a:noFill/>
                  <a:ln>
                    <a:noFill/>
                  </a:ln>
                </pic:spPr>
              </pic:pic>
            </a:graphicData>
          </a:graphic>
        </wp:inline>
      </w:drawing>
    </w:r>
    <w:r w:rsidR="006E4F33">
      <w:t xml:space="preserve">      </w:t>
    </w:r>
  </w:p>
  <w:p w14:paraId="38ACE8AE" w14:textId="6972253A" w:rsidR="006E4F33" w:rsidRDefault="005A4A54" w:rsidP="00F44D23">
    <w:pPr>
      <w:jc w:val="center"/>
      <w:rPr>
        <w:rFonts w:asciiTheme="minorHAnsi" w:hAnsiTheme="minorHAnsi" w:cstheme="minorHAnsi"/>
        <w:sz w:val="20"/>
        <w:szCs w:val="20"/>
      </w:rPr>
    </w:pPr>
    <w:r>
      <w:rPr>
        <w:rFonts w:asciiTheme="minorHAnsi" w:hAnsiTheme="minorHAnsi" w:cstheme="minorHAnsi"/>
        <w:color w:val="C0C0C0"/>
        <w:sz w:val="20"/>
        <w:szCs w:val="20"/>
      </w:rPr>
      <w:pict w14:anchorId="38ACE8B8">
        <v:rect id="_x0000_i1025" style="width:453.6pt;height:1pt" o:hralign="center" o:hrstd="t" o:hrnoshade="t" o:hr="t" fillcolor="gray" stroked="f"/>
      </w:pict>
    </w:r>
    <w:r w:rsidR="006E4F33" w:rsidRPr="00F131F2">
      <w:rPr>
        <w:rFonts w:asciiTheme="minorHAnsi" w:hAnsiTheme="minorHAnsi" w:cstheme="minorHAnsi"/>
        <w:sz w:val="20"/>
        <w:szCs w:val="20"/>
      </w:rPr>
      <w:t xml:space="preserve"> Projekt "</w:t>
    </w:r>
    <w:r w:rsidR="00F44D23">
      <w:rPr>
        <w:rFonts w:asciiTheme="minorHAnsi" w:hAnsiTheme="minorHAnsi" w:cstheme="minorHAnsi"/>
        <w:sz w:val="20"/>
        <w:szCs w:val="20"/>
      </w:rPr>
      <w:t xml:space="preserve">Akademia lepszego życia” </w:t>
    </w:r>
    <w:r w:rsidR="006E4F33" w:rsidRPr="00F131F2">
      <w:rPr>
        <w:rFonts w:asciiTheme="minorHAnsi" w:hAnsiTheme="minorHAnsi" w:cstheme="minorHAnsi"/>
        <w:sz w:val="20"/>
        <w:szCs w:val="20"/>
      </w:rPr>
      <w:t xml:space="preserve">jest współfinansowany ze środków Europejskiego Funduszu Społecznego </w:t>
    </w:r>
    <w:r w:rsidR="00F131F2">
      <w:rPr>
        <w:rFonts w:asciiTheme="minorHAnsi" w:hAnsiTheme="minorHAnsi" w:cstheme="minorHAnsi"/>
        <w:sz w:val="20"/>
        <w:szCs w:val="20"/>
      </w:rPr>
      <w:t xml:space="preserve">     </w:t>
    </w:r>
    <w:r w:rsidR="00F131F2" w:rsidRPr="00F131F2">
      <w:rPr>
        <w:rFonts w:asciiTheme="minorHAnsi" w:hAnsiTheme="minorHAnsi" w:cstheme="minorHAnsi"/>
        <w:sz w:val="20"/>
        <w:szCs w:val="20"/>
      </w:rPr>
      <w:t>w ramach Regionalnego Programu Operacyjnego Województwa Łódzkiego na lata 2014-2020</w:t>
    </w:r>
  </w:p>
  <w:p w14:paraId="2ECE3E6B" w14:textId="77777777" w:rsidR="0037321B" w:rsidRPr="00F131F2" w:rsidRDefault="0037321B" w:rsidP="00F131F2">
    <w:pPr>
      <w:spacing w:line="276" w:lineRule="auto"/>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DA07256"/>
    <w:multiLevelType w:val="hybridMultilevel"/>
    <w:tmpl w:val="248EB314"/>
    <w:lvl w:ilvl="0" w:tplc="8692FE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86A408F"/>
    <w:multiLevelType w:val="hybridMultilevel"/>
    <w:tmpl w:val="B03ED2E0"/>
    <w:lvl w:ilvl="0" w:tplc="E36C65CE">
      <w:start w:val="1"/>
      <w:numFmt w:val="bullet"/>
      <w:lvlText w:val=""/>
      <w:lvlJc w:val="left"/>
      <w:pPr>
        <w:ind w:left="1070"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 w15:restartNumberingAfterBreak="0">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8BC2BDC"/>
    <w:multiLevelType w:val="hybridMultilevel"/>
    <w:tmpl w:val="BD1C4F70"/>
    <w:lvl w:ilvl="0" w:tplc="E36C65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AB767B"/>
    <w:multiLevelType w:val="hybridMultilevel"/>
    <w:tmpl w:val="5ADAEA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267E5DAD"/>
    <w:multiLevelType w:val="hybridMultilevel"/>
    <w:tmpl w:val="25C8C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F31132"/>
    <w:multiLevelType w:val="hybridMultilevel"/>
    <w:tmpl w:val="BD26DE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7D32CB"/>
    <w:multiLevelType w:val="hybridMultilevel"/>
    <w:tmpl w:val="91944D3E"/>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A44547"/>
    <w:multiLevelType w:val="hybridMultilevel"/>
    <w:tmpl w:val="C63C7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BD4441"/>
    <w:multiLevelType w:val="hybridMultilevel"/>
    <w:tmpl w:val="5948AEF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46C250FE"/>
    <w:multiLevelType w:val="hybridMultilevel"/>
    <w:tmpl w:val="D0C6DC78"/>
    <w:lvl w:ilvl="0" w:tplc="E36C65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E96861"/>
    <w:multiLevelType w:val="hybridMultilevel"/>
    <w:tmpl w:val="D2162D7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7837DBD"/>
    <w:multiLevelType w:val="hybridMultilevel"/>
    <w:tmpl w:val="1B60ABA4"/>
    <w:lvl w:ilvl="0" w:tplc="E36C65C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F91EFF"/>
    <w:multiLevelType w:val="hybridMultilevel"/>
    <w:tmpl w:val="DD303B4A"/>
    <w:lvl w:ilvl="0" w:tplc="04150011">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226106D"/>
    <w:multiLevelType w:val="hybridMultilevel"/>
    <w:tmpl w:val="5BCC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E91EAD"/>
    <w:multiLevelType w:val="hybridMultilevel"/>
    <w:tmpl w:val="2ED299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F53190A"/>
    <w:multiLevelType w:val="hybridMultilevel"/>
    <w:tmpl w:val="7344522C"/>
    <w:lvl w:ilvl="0" w:tplc="E36C65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AD1A0A"/>
    <w:multiLevelType w:val="hybridMultilevel"/>
    <w:tmpl w:val="CDACC776"/>
    <w:lvl w:ilvl="0" w:tplc="A8FC663A">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8ED28B36">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759C265B"/>
    <w:multiLevelType w:val="hybridMultilevel"/>
    <w:tmpl w:val="664040FE"/>
    <w:lvl w:ilvl="0" w:tplc="E36C65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6AA2F1D"/>
    <w:multiLevelType w:val="hybridMultilevel"/>
    <w:tmpl w:val="95B83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23"/>
  </w:num>
  <w:num w:numId="3">
    <w:abstractNumId w:val="7"/>
  </w:num>
  <w:num w:numId="4">
    <w:abstractNumId w:val="20"/>
  </w:num>
  <w:num w:numId="5">
    <w:abstractNumId w:val="14"/>
  </w:num>
  <w:num w:numId="6">
    <w:abstractNumId w:val="22"/>
  </w:num>
  <w:num w:numId="7">
    <w:abstractNumId w:val="17"/>
  </w:num>
  <w:num w:numId="8">
    <w:abstractNumId w:val="21"/>
  </w:num>
  <w:num w:numId="9">
    <w:abstractNumId w:val="1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9"/>
  </w:num>
  <w:num w:numId="13">
    <w:abstractNumId w:val="9"/>
  </w:num>
  <w:num w:numId="14">
    <w:abstractNumId w:val="15"/>
  </w:num>
  <w:num w:numId="15">
    <w:abstractNumId w:val="28"/>
  </w:num>
  <w:num w:numId="16">
    <w:abstractNumId w:val="25"/>
  </w:num>
  <w:num w:numId="17">
    <w:abstractNumId w:val="27"/>
  </w:num>
  <w:num w:numId="18">
    <w:abstractNumId w:val="16"/>
  </w:num>
  <w:num w:numId="19">
    <w:abstractNumId w:val="11"/>
  </w:num>
  <w:num w:numId="20">
    <w:abstractNumId w:val="12"/>
  </w:num>
  <w:num w:numId="21">
    <w:abstractNumId w:val="6"/>
  </w:num>
  <w:num w:numId="22">
    <w:abstractNumId w:val="8"/>
  </w:num>
  <w:num w:numId="2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E3"/>
    <w:rsid w:val="00012770"/>
    <w:rsid w:val="0003069C"/>
    <w:rsid w:val="00047F09"/>
    <w:rsid w:val="00057F7B"/>
    <w:rsid w:val="00065D03"/>
    <w:rsid w:val="00065F15"/>
    <w:rsid w:val="0007111A"/>
    <w:rsid w:val="000902D0"/>
    <w:rsid w:val="000C2E2C"/>
    <w:rsid w:val="000C2F93"/>
    <w:rsid w:val="000D5042"/>
    <w:rsid w:val="00100500"/>
    <w:rsid w:val="00120FB3"/>
    <w:rsid w:val="00125545"/>
    <w:rsid w:val="001416D5"/>
    <w:rsid w:val="00142854"/>
    <w:rsid w:val="00144D85"/>
    <w:rsid w:val="001534D4"/>
    <w:rsid w:val="00170089"/>
    <w:rsid w:val="00170C50"/>
    <w:rsid w:val="00172F5E"/>
    <w:rsid w:val="00176372"/>
    <w:rsid w:val="00181477"/>
    <w:rsid w:val="001A70D7"/>
    <w:rsid w:val="001B3176"/>
    <w:rsid w:val="001B3983"/>
    <w:rsid w:val="001B5526"/>
    <w:rsid w:val="001C6CDB"/>
    <w:rsid w:val="001D184F"/>
    <w:rsid w:val="001D3DC8"/>
    <w:rsid w:val="001E701E"/>
    <w:rsid w:val="002212A5"/>
    <w:rsid w:val="00231C08"/>
    <w:rsid w:val="00250B4E"/>
    <w:rsid w:val="00250C83"/>
    <w:rsid w:val="00286B38"/>
    <w:rsid w:val="00287871"/>
    <w:rsid w:val="002C065A"/>
    <w:rsid w:val="002C0AAC"/>
    <w:rsid w:val="002C2B85"/>
    <w:rsid w:val="002C539C"/>
    <w:rsid w:val="002C64C1"/>
    <w:rsid w:val="002D1649"/>
    <w:rsid w:val="002D4D17"/>
    <w:rsid w:val="002E2AA8"/>
    <w:rsid w:val="0030160C"/>
    <w:rsid w:val="00301F7D"/>
    <w:rsid w:val="003046C7"/>
    <w:rsid w:val="003110B9"/>
    <w:rsid w:val="00316841"/>
    <w:rsid w:val="00331631"/>
    <w:rsid w:val="0033499D"/>
    <w:rsid w:val="00337851"/>
    <w:rsid w:val="0034030C"/>
    <w:rsid w:val="00351739"/>
    <w:rsid w:val="00352E0B"/>
    <w:rsid w:val="00364490"/>
    <w:rsid w:val="00364A20"/>
    <w:rsid w:val="003668B1"/>
    <w:rsid w:val="00372254"/>
    <w:rsid w:val="0037321B"/>
    <w:rsid w:val="003746E8"/>
    <w:rsid w:val="00385221"/>
    <w:rsid w:val="00395C26"/>
    <w:rsid w:val="003A28AF"/>
    <w:rsid w:val="003B33DD"/>
    <w:rsid w:val="003B47B4"/>
    <w:rsid w:val="003B5D0E"/>
    <w:rsid w:val="003C05B8"/>
    <w:rsid w:val="003D0973"/>
    <w:rsid w:val="003F58CE"/>
    <w:rsid w:val="003F6F69"/>
    <w:rsid w:val="0040003E"/>
    <w:rsid w:val="00420B35"/>
    <w:rsid w:val="00421E73"/>
    <w:rsid w:val="00433D35"/>
    <w:rsid w:val="00436A2D"/>
    <w:rsid w:val="004568E1"/>
    <w:rsid w:val="00464773"/>
    <w:rsid w:val="00465749"/>
    <w:rsid w:val="00471F36"/>
    <w:rsid w:val="004765DF"/>
    <w:rsid w:val="00497106"/>
    <w:rsid w:val="004A0073"/>
    <w:rsid w:val="004C0FDA"/>
    <w:rsid w:val="004E2DF1"/>
    <w:rsid w:val="004F6E38"/>
    <w:rsid w:val="0050042D"/>
    <w:rsid w:val="00503E06"/>
    <w:rsid w:val="00520C28"/>
    <w:rsid w:val="0052186F"/>
    <w:rsid w:val="00535782"/>
    <w:rsid w:val="00555523"/>
    <w:rsid w:val="005619C0"/>
    <w:rsid w:val="005802CE"/>
    <w:rsid w:val="00590E9F"/>
    <w:rsid w:val="005A4A54"/>
    <w:rsid w:val="005B0690"/>
    <w:rsid w:val="005B0C59"/>
    <w:rsid w:val="005B20F0"/>
    <w:rsid w:val="005C5A10"/>
    <w:rsid w:val="005E08C6"/>
    <w:rsid w:val="005E20A8"/>
    <w:rsid w:val="005E3136"/>
    <w:rsid w:val="005E331E"/>
    <w:rsid w:val="00616896"/>
    <w:rsid w:val="00621CCD"/>
    <w:rsid w:val="00671BE7"/>
    <w:rsid w:val="00674CA7"/>
    <w:rsid w:val="00683C3E"/>
    <w:rsid w:val="00685564"/>
    <w:rsid w:val="00687AB6"/>
    <w:rsid w:val="00690AF9"/>
    <w:rsid w:val="0069305A"/>
    <w:rsid w:val="006B2144"/>
    <w:rsid w:val="006C2FE0"/>
    <w:rsid w:val="006E49F4"/>
    <w:rsid w:val="006E4F33"/>
    <w:rsid w:val="00703918"/>
    <w:rsid w:val="00707DE4"/>
    <w:rsid w:val="007206A7"/>
    <w:rsid w:val="00721EAF"/>
    <w:rsid w:val="00730550"/>
    <w:rsid w:val="0076376E"/>
    <w:rsid w:val="00774498"/>
    <w:rsid w:val="00791133"/>
    <w:rsid w:val="00792CDA"/>
    <w:rsid w:val="007937AB"/>
    <w:rsid w:val="007A148B"/>
    <w:rsid w:val="007B1173"/>
    <w:rsid w:val="007C09B3"/>
    <w:rsid w:val="007D1C4C"/>
    <w:rsid w:val="007D6247"/>
    <w:rsid w:val="007E4BB8"/>
    <w:rsid w:val="007F744C"/>
    <w:rsid w:val="008039DF"/>
    <w:rsid w:val="00827651"/>
    <w:rsid w:val="00827AC4"/>
    <w:rsid w:val="008344D5"/>
    <w:rsid w:val="008411C6"/>
    <w:rsid w:val="0084469A"/>
    <w:rsid w:val="00875AB3"/>
    <w:rsid w:val="00887456"/>
    <w:rsid w:val="00890595"/>
    <w:rsid w:val="008A2F06"/>
    <w:rsid w:val="008C2C85"/>
    <w:rsid w:val="008C641B"/>
    <w:rsid w:val="008F22CF"/>
    <w:rsid w:val="00901C2C"/>
    <w:rsid w:val="009167C4"/>
    <w:rsid w:val="00924D42"/>
    <w:rsid w:val="0092763C"/>
    <w:rsid w:val="00933C8D"/>
    <w:rsid w:val="00941E29"/>
    <w:rsid w:val="00943B5E"/>
    <w:rsid w:val="00944E70"/>
    <w:rsid w:val="0095436D"/>
    <w:rsid w:val="009A4995"/>
    <w:rsid w:val="009C1204"/>
    <w:rsid w:val="009C25EC"/>
    <w:rsid w:val="009C587B"/>
    <w:rsid w:val="009C689C"/>
    <w:rsid w:val="009D07A7"/>
    <w:rsid w:val="009E63EA"/>
    <w:rsid w:val="009F4112"/>
    <w:rsid w:val="009F6105"/>
    <w:rsid w:val="009F640C"/>
    <w:rsid w:val="00A247FD"/>
    <w:rsid w:val="00A40CFE"/>
    <w:rsid w:val="00A433DF"/>
    <w:rsid w:val="00A454F7"/>
    <w:rsid w:val="00A4560D"/>
    <w:rsid w:val="00A46525"/>
    <w:rsid w:val="00A7045F"/>
    <w:rsid w:val="00A772D4"/>
    <w:rsid w:val="00A801A1"/>
    <w:rsid w:val="00A9139F"/>
    <w:rsid w:val="00A953A7"/>
    <w:rsid w:val="00AA23AD"/>
    <w:rsid w:val="00AA52C4"/>
    <w:rsid w:val="00AA651A"/>
    <w:rsid w:val="00AA6884"/>
    <w:rsid w:val="00AB7243"/>
    <w:rsid w:val="00AE4EE3"/>
    <w:rsid w:val="00AF13BC"/>
    <w:rsid w:val="00AF51EE"/>
    <w:rsid w:val="00B01A08"/>
    <w:rsid w:val="00B04519"/>
    <w:rsid w:val="00B32483"/>
    <w:rsid w:val="00B3399F"/>
    <w:rsid w:val="00B60116"/>
    <w:rsid w:val="00B6095B"/>
    <w:rsid w:val="00B87B5E"/>
    <w:rsid w:val="00B960A8"/>
    <w:rsid w:val="00BA0562"/>
    <w:rsid w:val="00BA066A"/>
    <w:rsid w:val="00BA0D95"/>
    <w:rsid w:val="00BA4FFB"/>
    <w:rsid w:val="00BA5BB6"/>
    <w:rsid w:val="00BB2101"/>
    <w:rsid w:val="00BB491C"/>
    <w:rsid w:val="00C347A1"/>
    <w:rsid w:val="00C41F9F"/>
    <w:rsid w:val="00C62CBC"/>
    <w:rsid w:val="00C71FD7"/>
    <w:rsid w:val="00C726EE"/>
    <w:rsid w:val="00C84138"/>
    <w:rsid w:val="00C8611A"/>
    <w:rsid w:val="00C90DD6"/>
    <w:rsid w:val="00C9567A"/>
    <w:rsid w:val="00C9690C"/>
    <w:rsid w:val="00CA36CF"/>
    <w:rsid w:val="00CA54BF"/>
    <w:rsid w:val="00CB61AB"/>
    <w:rsid w:val="00CC3864"/>
    <w:rsid w:val="00CD4B15"/>
    <w:rsid w:val="00CF6C12"/>
    <w:rsid w:val="00D13FF3"/>
    <w:rsid w:val="00D20A5B"/>
    <w:rsid w:val="00D4353D"/>
    <w:rsid w:val="00D6109A"/>
    <w:rsid w:val="00D62BF3"/>
    <w:rsid w:val="00D65874"/>
    <w:rsid w:val="00D71024"/>
    <w:rsid w:val="00D84EF2"/>
    <w:rsid w:val="00D85C07"/>
    <w:rsid w:val="00D87692"/>
    <w:rsid w:val="00D94FD6"/>
    <w:rsid w:val="00DA242B"/>
    <w:rsid w:val="00DC00FA"/>
    <w:rsid w:val="00DD305F"/>
    <w:rsid w:val="00DF055D"/>
    <w:rsid w:val="00DF38BF"/>
    <w:rsid w:val="00DF477B"/>
    <w:rsid w:val="00E032C4"/>
    <w:rsid w:val="00E173CD"/>
    <w:rsid w:val="00E33571"/>
    <w:rsid w:val="00E36366"/>
    <w:rsid w:val="00E433D0"/>
    <w:rsid w:val="00E466DE"/>
    <w:rsid w:val="00E52BE6"/>
    <w:rsid w:val="00E53397"/>
    <w:rsid w:val="00E6637F"/>
    <w:rsid w:val="00E7119B"/>
    <w:rsid w:val="00E92CB4"/>
    <w:rsid w:val="00EB16B5"/>
    <w:rsid w:val="00ED0C37"/>
    <w:rsid w:val="00F10A24"/>
    <w:rsid w:val="00F131F2"/>
    <w:rsid w:val="00F3264A"/>
    <w:rsid w:val="00F403F5"/>
    <w:rsid w:val="00F44D23"/>
    <w:rsid w:val="00F45086"/>
    <w:rsid w:val="00F5575F"/>
    <w:rsid w:val="00F60528"/>
    <w:rsid w:val="00F649CB"/>
    <w:rsid w:val="00F8509A"/>
    <w:rsid w:val="00FA5034"/>
    <w:rsid w:val="00FC6A0A"/>
    <w:rsid w:val="00FD356A"/>
    <w:rsid w:val="00FE0D68"/>
    <w:rsid w:val="00FE3A2B"/>
    <w:rsid w:val="00FF6734"/>
    <w:rsid w:val="00FF6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ACE8A7"/>
  <w15:docId w15:val="{2D4F00C7-A76E-49F9-B4D5-267F72BD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86F"/>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34"/>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rsid w:val="00395C26"/>
    <w:rPr>
      <w:vertAlign w:val="superscript"/>
    </w:rPr>
  </w:style>
  <w:style w:type="character" w:styleId="Odwoaniedokomentarza">
    <w:name w:val="annotation reference"/>
    <w:uiPriority w:val="99"/>
    <w:semiHidden/>
    <w:rsid w:val="00395C26"/>
    <w:rPr>
      <w:rFonts w:cs="Times New Roman"/>
      <w:sz w:val="16"/>
      <w:szCs w:val="16"/>
    </w:rPr>
  </w:style>
  <w:style w:type="paragraph" w:styleId="Tekstkomentarza">
    <w:name w:val="annotation text"/>
    <w:basedOn w:val="Normalny"/>
    <w:link w:val="TekstkomentarzaZnak"/>
    <w:uiPriority w:val="99"/>
    <w:semiHidden/>
    <w:unhideWhenUsed/>
    <w:rsid w:val="00943B5E"/>
    <w:rPr>
      <w:sz w:val="20"/>
      <w:szCs w:val="20"/>
    </w:rPr>
  </w:style>
  <w:style w:type="character" w:customStyle="1" w:styleId="TekstkomentarzaZnak">
    <w:name w:val="Tekst komentarza Znak"/>
    <w:basedOn w:val="Domylnaczcionkaakapitu"/>
    <w:link w:val="Tekstkomentarza"/>
    <w:uiPriority w:val="99"/>
    <w:semiHidden/>
    <w:rsid w:val="00943B5E"/>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943B5E"/>
    <w:rPr>
      <w:b/>
      <w:bCs/>
    </w:rPr>
  </w:style>
  <w:style w:type="character" w:customStyle="1" w:styleId="TematkomentarzaZnak">
    <w:name w:val="Temat komentarza Znak"/>
    <w:basedOn w:val="TekstkomentarzaZnak"/>
    <w:link w:val="Tematkomentarza"/>
    <w:uiPriority w:val="99"/>
    <w:semiHidden/>
    <w:rsid w:val="00943B5E"/>
    <w:rPr>
      <w:rFonts w:ascii="Times New Roman" w:hAnsi="Times New Roman"/>
      <w:b/>
      <w:bCs/>
    </w:rPr>
  </w:style>
  <w:style w:type="paragraph" w:styleId="Tekstprzypisukocowego">
    <w:name w:val="endnote text"/>
    <w:basedOn w:val="Normalny"/>
    <w:link w:val="TekstprzypisukocowegoZnak"/>
    <w:uiPriority w:val="99"/>
    <w:semiHidden/>
    <w:unhideWhenUsed/>
    <w:rsid w:val="00E36366"/>
    <w:rPr>
      <w:sz w:val="20"/>
      <w:szCs w:val="20"/>
    </w:rPr>
  </w:style>
  <w:style w:type="character" w:customStyle="1" w:styleId="TekstprzypisukocowegoZnak">
    <w:name w:val="Tekst przypisu końcowego Znak"/>
    <w:basedOn w:val="Domylnaczcionkaakapitu"/>
    <w:link w:val="Tekstprzypisukocowego"/>
    <w:uiPriority w:val="99"/>
    <w:semiHidden/>
    <w:rsid w:val="00E36366"/>
    <w:rPr>
      <w:rFonts w:ascii="Times New Roman" w:hAnsi="Times New Roman"/>
    </w:rPr>
  </w:style>
  <w:style w:type="character" w:styleId="Odwoanieprzypisukocowego">
    <w:name w:val="endnote reference"/>
    <w:basedOn w:val="Domylnaczcionkaakapitu"/>
    <w:uiPriority w:val="99"/>
    <w:semiHidden/>
    <w:unhideWhenUsed/>
    <w:rsid w:val="00E363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065644">
      <w:bodyDiv w:val="1"/>
      <w:marLeft w:val="0"/>
      <w:marRight w:val="0"/>
      <w:marTop w:val="0"/>
      <w:marBottom w:val="0"/>
      <w:divBdr>
        <w:top w:val="none" w:sz="0" w:space="0" w:color="auto"/>
        <w:left w:val="none" w:sz="0" w:space="0" w:color="auto"/>
        <w:bottom w:val="none" w:sz="0" w:space="0" w:color="auto"/>
        <w:right w:val="none" w:sz="0" w:space="0" w:color="auto"/>
      </w:divBdr>
    </w:div>
    <w:div w:id="1234270395">
      <w:bodyDiv w:val="1"/>
      <w:marLeft w:val="0"/>
      <w:marRight w:val="0"/>
      <w:marTop w:val="0"/>
      <w:marBottom w:val="0"/>
      <w:divBdr>
        <w:top w:val="none" w:sz="0" w:space="0" w:color="auto"/>
        <w:left w:val="none" w:sz="0" w:space="0" w:color="auto"/>
        <w:bottom w:val="none" w:sz="0" w:space="0" w:color="auto"/>
        <w:right w:val="none" w:sz="0" w:space="0" w:color="auto"/>
      </w:divBdr>
    </w:div>
    <w:div w:id="1985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28817-AE24-47FA-8C95-F04377FC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4433</Words>
  <Characters>26600</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lwojdal</dc:creator>
  <cp:lastModifiedBy>Anna Orpel</cp:lastModifiedBy>
  <cp:revision>2</cp:revision>
  <cp:lastPrinted>2019-12-04T12:17:00Z</cp:lastPrinted>
  <dcterms:created xsi:type="dcterms:W3CDTF">2021-01-25T13:23:00Z</dcterms:created>
  <dcterms:modified xsi:type="dcterms:W3CDTF">2021-01-25T13:23:00Z</dcterms:modified>
</cp:coreProperties>
</file>