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5891F" w14:textId="77777777" w:rsidR="004C0DFC" w:rsidRPr="004C0DFC" w:rsidRDefault="004C0DFC" w:rsidP="004C0DFC">
      <w:pPr>
        <w:jc w:val="center"/>
        <w:rPr>
          <w:rFonts w:asciiTheme="majorHAnsi" w:hAnsiTheme="majorHAnsi"/>
          <w:b/>
          <w:bCs/>
        </w:rPr>
      </w:pPr>
      <w:r w:rsidRPr="004C0DFC">
        <w:rPr>
          <w:rFonts w:asciiTheme="majorHAnsi" w:hAnsiTheme="majorHAnsi"/>
          <w:b/>
          <w:bCs/>
        </w:rPr>
        <w:t>Protokół postępowania z zachowaniem zasady konkurencyjności</w:t>
      </w:r>
    </w:p>
    <w:p w14:paraId="004E615A" w14:textId="77777777" w:rsidR="004C0DFC" w:rsidRPr="004C0DFC" w:rsidRDefault="004C0DFC" w:rsidP="004C0DFC">
      <w:pPr>
        <w:jc w:val="center"/>
        <w:rPr>
          <w:rFonts w:asciiTheme="majorHAnsi" w:hAnsiTheme="majorHAnsi"/>
          <w:b/>
        </w:rPr>
      </w:pPr>
      <w:r w:rsidRPr="004C0DFC">
        <w:rPr>
          <w:rFonts w:asciiTheme="majorHAnsi" w:hAnsiTheme="majorHAnsi"/>
          <w:b/>
        </w:rPr>
        <w:t>z realizacji zamówienia w ramach projektu  „Czas na nowy start” współfinansowanego ze środków Europejskiego Funduszu Społecznego w ramach Regionalnego Programu Operacyjnego Województwa Łódzkiego na lata 2014-2020</w:t>
      </w:r>
    </w:p>
    <w:p w14:paraId="1B9BE55F" w14:textId="3A664413" w:rsidR="004C0DFC" w:rsidRPr="004C0DFC" w:rsidRDefault="004C0DFC" w:rsidP="004C0DFC">
      <w:pPr>
        <w:jc w:val="center"/>
        <w:rPr>
          <w:rFonts w:ascii="Cambria" w:hAnsi="Cambria"/>
          <w:color w:val="000000" w:themeColor="text1"/>
        </w:rPr>
      </w:pPr>
    </w:p>
    <w:p w14:paraId="46BB3F7C" w14:textId="77777777" w:rsidR="004C0DFC" w:rsidRPr="004C0DFC" w:rsidRDefault="004C0DFC" w:rsidP="004C0DFC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4C0DFC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187F46F3" w14:textId="77777777" w:rsidR="004C0DFC" w:rsidRPr="004C0DFC" w:rsidRDefault="004C0DFC" w:rsidP="004C0DFC">
      <w:pPr>
        <w:jc w:val="center"/>
        <w:rPr>
          <w:rFonts w:ascii="Cambria" w:hAnsi="Cambria"/>
          <w:b/>
          <w:bCs/>
          <w:color w:val="000000" w:themeColor="text1"/>
        </w:rPr>
      </w:pPr>
    </w:p>
    <w:p w14:paraId="46AD41E8" w14:textId="77777777" w:rsidR="000357DE" w:rsidRPr="00555523" w:rsidRDefault="000357DE" w:rsidP="000357DE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szkolenia: „Pracownik biurowy z elementami rejestracji medycznej” dla uczestników/uczestniczek w ramach projektu </w:t>
      </w:r>
      <w:r>
        <w:rPr>
          <w:rFonts w:ascii="Cambria" w:hAnsi="Cambria"/>
          <w:b/>
          <w:bCs/>
          <w:color w:val="000000" w:themeColor="text1"/>
        </w:rPr>
        <w:br/>
        <w:t>„Czas na nowy start</w:t>
      </w:r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09366F6F" w14:textId="77777777" w:rsidR="004C0DFC" w:rsidRPr="004C0DFC" w:rsidRDefault="004C0DFC" w:rsidP="004C0DFC">
      <w:pPr>
        <w:rPr>
          <w:rFonts w:ascii="Cambria" w:hAnsi="Cambria"/>
          <w:b/>
          <w:bCs/>
          <w:color w:val="000000" w:themeColor="text1"/>
        </w:rPr>
      </w:pPr>
    </w:p>
    <w:p w14:paraId="085DAA27" w14:textId="77777777" w:rsidR="004C0DFC" w:rsidRPr="004C0DFC" w:rsidRDefault="004C0DFC" w:rsidP="004C0DFC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4C0DFC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0C554FD2" w14:textId="77777777" w:rsidR="004C0DFC" w:rsidRPr="004C0DFC" w:rsidRDefault="004C0DFC" w:rsidP="004C0DFC">
      <w:pPr>
        <w:jc w:val="center"/>
        <w:rPr>
          <w:rFonts w:ascii="Cambria" w:hAnsi="Cambria"/>
          <w:color w:val="000000" w:themeColor="text1"/>
        </w:rPr>
      </w:pPr>
    </w:p>
    <w:p w14:paraId="3FE3E0DD" w14:textId="77777777" w:rsidR="004C0DFC" w:rsidRPr="004C0DFC" w:rsidRDefault="004C0DFC" w:rsidP="004C0DFC">
      <w:pPr>
        <w:jc w:val="center"/>
        <w:rPr>
          <w:rFonts w:ascii="Cambria" w:hAnsi="Cambria"/>
          <w:color w:val="000000" w:themeColor="text1"/>
        </w:rPr>
      </w:pPr>
      <w:r w:rsidRPr="004C0DFC">
        <w:rPr>
          <w:rFonts w:ascii="Cambria" w:hAnsi="Cambria"/>
          <w:color w:val="000000" w:themeColor="text1"/>
        </w:rPr>
        <w:t xml:space="preserve">Izabela Łajs </w:t>
      </w:r>
      <w:r w:rsidRPr="004C0DFC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24365342" w14:textId="77777777" w:rsidR="004C0DFC" w:rsidRPr="004C0DFC" w:rsidRDefault="004C0DFC" w:rsidP="004C0DFC">
      <w:pPr>
        <w:jc w:val="center"/>
        <w:rPr>
          <w:rFonts w:ascii="Cambria" w:hAnsi="Cambria"/>
          <w:color w:val="000000" w:themeColor="text1"/>
        </w:rPr>
      </w:pPr>
      <w:r w:rsidRPr="004C0DFC">
        <w:rPr>
          <w:rFonts w:ascii="Cambria" w:hAnsi="Cambria"/>
          <w:color w:val="000000" w:themeColor="text1"/>
        </w:rPr>
        <w:t>Akademia Zdrowia Izabela Łajs</w:t>
      </w:r>
    </w:p>
    <w:p w14:paraId="5324BDB4" w14:textId="77777777" w:rsidR="004C0DFC" w:rsidRPr="004C0DFC" w:rsidRDefault="004C0DFC" w:rsidP="004C0DFC">
      <w:pPr>
        <w:jc w:val="center"/>
        <w:rPr>
          <w:rFonts w:ascii="Cambria" w:hAnsi="Cambria"/>
          <w:color w:val="000000" w:themeColor="text1"/>
        </w:rPr>
      </w:pPr>
      <w:r w:rsidRPr="004C0DFC">
        <w:rPr>
          <w:rFonts w:ascii="Cambria" w:hAnsi="Cambria"/>
          <w:color w:val="000000" w:themeColor="text1"/>
        </w:rPr>
        <w:t>90-205 Łódź, ul. Jana Kilińskiego 21</w:t>
      </w:r>
    </w:p>
    <w:p w14:paraId="438E7B1B" w14:textId="77777777" w:rsidR="004C0DFC" w:rsidRPr="004C0DFC" w:rsidRDefault="004C0DFC" w:rsidP="004C0DFC">
      <w:pPr>
        <w:tabs>
          <w:tab w:val="left" w:pos="1260"/>
          <w:tab w:val="center" w:pos="4536"/>
          <w:tab w:val="left" w:pos="5400"/>
          <w:tab w:val="right" w:pos="9072"/>
        </w:tabs>
        <w:jc w:val="center"/>
        <w:rPr>
          <w:rFonts w:ascii="Cambria" w:hAnsi="Cambria"/>
          <w:color w:val="000000" w:themeColor="text1"/>
        </w:rPr>
      </w:pPr>
      <w:r w:rsidRPr="004C0DFC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4C15970B" w14:textId="77777777" w:rsidR="004C0DFC" w:rsidRPr="004C0DFC" w:rsidRDefault="004C0DFC" w:rsidP="004C0DFC">
      <w:pPr>
        <w:tabs>
          <w:tab w:val="left" w:pos="1260"/>
          <w:tab w:val="center" w:pos="4536"/>
          <w:tab w:val="left" w:pos="5400"/>
          <w:tab w:val="right" w:pos="9072"/>
        </w:tabs>
        <w:jc w:val="center"/>
        <w:rPr>
          <w:rFonts w:ascii="Cambria" w:eastAsia="Calibri" w:hAnsi="Cambria"/>
          <w:color w:val="000000" w:themeColor="text1"/>
          <w:sz w:val="16"/>
          <w:szCs w:val="16"/>
        </w:rPr>
      </w:pPr>
      <w:r w:rsidRPr="004C0DFC">
        <w:rPr>
          <w:rFonts w:ascii="Cambria" w:hAnsi="Cambria"/>
          <w:color w:val="000000" w:themeColor="text1"/>
        </w:rPr>
        <w:t>www.akademia-zdrowia.pl</w:t>
      </w:r>
      <w:r w:rsidRPr="004C0DFC">
        <w:rPr>
          <w:rFonts w:ascii="Cambria" w:eastAsia="Calibri" w:hAnsi="Cambria"/>
          <w:color w:val="000000" w:themeColor="text1"/>
          <w:sz w:val="16"/>
          <w:szCs w:val="16"/>
        </w:rPr>
        <w:t xml:space="preserve"> </w:t>
      </w:r>
    </w:p>
    <w:p w14:paraId="735071D6" w14:textId="77777777" w:rsidR="004C0DFC" w:rsidRPr="004C0DFC" w:rsidRDefault="004C0DFC" w:rsidP="004C0DFC">
      <w:pPr>
        <w:tabs>
          <w:tab w:val="left" w:pos="1260"/>
          <w:tab w:val="center" w:pos="4536"/>
          <w:tab w:val="left" w:pos="5400"/>
          <w:tab w:val="right" w:pos="9072"/>
        </w:tabs>
        <w:rPr>
          <w:rFonts w:ascii="Cambria" w:hAnsi="Cambria"/>
          <w:color w:val="000000" w:themeColor="text1"/>
        </w:rPr>
      </w:pPr>
    </w:p>
    <w:p w14:paraId="702C0DB5" w14:textId="77777777" w:rsidR="004C0DFC" w:rsidRPr="004C0DFC" w:rsidRDefault="004C0DFC" w:rsidP="004C0DFC">
      <w:pPr>
        <w:rPr>
          <w:rFonts w:ascii="Cambria" w:hAnsi="Cambria" w:cstheme="minorHAnsi"/>
          <w:b/>
          <w:color w:val="000000" w:themeColor="text1"/>
        </w:rPr>
      </w:pPr>
      <w:r w:rsidRPr="004C0DFC">
        <w:rPr>
          <w:rFonts w:ascii="Cambria" w:hAnsi="Cambria" w:cstheme="minorHAnsi"/>
          <w:b/>
          <w:color w:val="000000" w:themeColor="text1"/>
        </w:rPr>
        <w:t>OSOBA DO KONTAKTU:</w:t>
      </w:r>
    </w:p>
    <w:p w14:paraId="6516D967" w14:textId="77777777" w:rsidR="004C0DFC" w:rsidRPr="004C0DFC" w:rsidRDefault="004C0DFC" w:rsidP="004C0DFC">
      <w:pPr>
        <w:jc w:val="both"/>
        <w:rPr>
          <w:rFonts w:ascii="Cambria" w:hAnsi="Cambria" w:cstheme="minorHAnsi"/>
          <w:color w:val="000000" w:themeColor="text1"/>
        </w:rPr>
      </w:pPr>
      <w:r w:rsidRPr="004C0DFC">
        <w:rPr>
          <w:rFonts w:ascii="Cambria" w:hAnsi="Cambria" w:cstheme="minorHAnsi"/>
          <w:color w:val="000000" w:themeColor="text1"/>
        </w:rPr>
        <w:t>Osobą wyznaczoną do kontaktu jest Izabela Łajs, koordynator projektu, tel. 42 255 77 03, e-mail: izalajs@op.pl</w:t>
      </w:r>
    </w:p>
    <w:p w14:paraId="389F3FFA" w14:textId="77777777" w:rsidR="004C0DFC" w:rsidRPr="004C0DFC" w:rsidRDefault="004C0DFC" w:rsidP="004C0DFC">
      <w:pPr>
        <w:keepNext/>
        <w:keepLines/>
        <w:rPr>
          <w:rFonts w:ascii="Cambria" w:hAnsi="Cambria"/>
          <w:color w:val="000000" w:themeColor="text1"/>
        </w:rPr>
      </w:pPr>
    </w:p>
    <w:p w14:paraId="50662173" w14:textId="77777777" w:rsidR="004C0DFC" w:rsidRPr="004C0DFC" w:rsidRDefault="004C0DFC" w:rsidP="004C0DFC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4C0DFC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791E2B7D" w14:textId="77777777" w:rsidR="004C0DFC" w:rsidRPr="004C0DFC" w:rsidRDefault="004C0DFC" w:rsidP="004C0DFC">
      <w:pPr>
        <w:jc w:val="both"/>
        <w:rPr>
          <w:rFonts w:ascii="Cambria" w:hAnsi="Cambria"/>
          <w:color w:val="000000" w:themeColor="text1"/>
        </w:rPr>
      </w:pPr>
    </w:p>
    <w:p w14:paraId="0D99C4E2" w14:textId="77777777" w:rsidR="000357DE" w:rsidRPr="009D79BE" w:rsidRDefault="000357DE" w:rsidP="000357DE">
      <w:pPr>
        <w:suppressAutoHyphens/>
        <w:rPr>
          <w:rFonts w:asciiTheme="majorHAnsi" w:hAnsiTheme="majorHAnsi"/>
          <w:b/>
          <w:bCs/>
          <w:lang w:eastAsia="ar-SA"/>
        </w:rPr>
      </w:pPr>
      <w:r w:rsidRPr="009D79BE">
        <w:rPr>
          <w:rFonts w:asciiTheme="majorHAnsi" w:hAnsiTheme="majorHAnsi"/>
          <w:b/>
          <w:bCs/>
          <w:lang w:eastAsia="ar-SA"/>
        </w:rPr>
        <w:t>Kod CPV</w:t>
      </w:r>
    </w:p>
    <w:p w14:paraId="5F22D60F" w14:textId="77777777" w:rsidR="000357DE" w:rsidRPr="00555523" w:rsidRDefault="000357DE" w:rsidP="000357DE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567AF3FC" w14:textId="77777777" w:rsidR="000357DE" w:rsidRDefault="000357DE" w:rsidP="000357DE">
      <w:pPr>
        <w:jc w:val="both"/>
        <w:rPr>
          <w:rFonts w:ascii="Cambria" w:hAnsi="Cambria"/>
          <w:color w:val="000000" w:themeColor="text1"/>
        </w:rPr>
      </w:pPr>
      <w:r w:rsidRPr="006E5281">
        <w:rPr>
          <w:rFonts w:ascii="Cambria" w:hAnsi="Cambria"/>
          <w:color w:val="000000" w:themeColor="text1"/>
        </w:rPr>
        <w:t>80500000-9 Usługi szkoleniowe</w:t>
      </w:r>
    </w:p>
    <w:p w14:paraId="45EEF206" w14:textId="77777777" w:rsidR="000357DE" w:rsidRPr="00B32483" w:rsidRDefault="000357DE" w:rsidP="000357DE">
      <w:pPr>
        <w:jc w:val="both"/>
        <w:rPr>
          <w:rFonts w:ascii="Cambria" w:hAnsi="Cambria"/>
          <w:color w:val="000000" w:themeColor="text1"/>
        </w:rPr>
      </w:pPr>
    </w:p>
    <w:p w14:paraId="7AC7A419" w14:textId="77777777" w:rsidR="000357DE" w:rsidRPr="009D79BE" w:rsidRDefault="000357DE" w:rsidP="000357DE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b/>
        </w:rPr>
      </w:pPr>
      <w:r w:rsidRPr="009D79BE">
        <w:rPr>
          <w:rFonts w:asciiTheme="majorHAnsi" w:hAnsiTheme="majorHAnsi"/>
          <w:b/>
        </w:rPr>
        <w:t xml:space="preserve">OPIS PROJEKTU </w:t>
      </w:r>
    </w:p>
    <w:p w14:paraId="57EF3DB4" w14:textId="77777777" w:rsidR="000357DE" w:rsidRDefault="000357DE" w:rsidP="000357DE">
      <w:pPr>
        <w:jc w:val="both"/>
        <w:rPr>
          <w:rFonts w:asciiTheme="majorHAnsi" w:hAnsiTheme="majorHAnsi"/>
        </w:rPr>
      </w:pPr>
    </w:p>
    <w:p w14:paraId="101F0E84" w14:textId="77777777" w:rsidR="000357DE" w:rsidRPr="009D79BE" w:rsidRDefault="000357DE" w:rsidP="000357DE">
      <w:pPr>
        <w:jc w:val="both"/>
        <w:rPr>
          <w:rFonts w:asciiTheme="majorHAnsi" w:hAnsiTheme="majorHAnsi" w:cstheme="minorHAnsi"/>
          <w:b/>
        </w:rPr>
      </w:pPr>
      <w:r w:rsidRPr="009D79BE">
        <w:rPr>
          <w:rFonts w:asciiTheme="majorHAnsi" w:hAnsiTheme="majorHAnsi" w:cstheme="minorHAnsi"/>
          <w:b/>
        </w:rPr>
        <w:t>Projekt „</w:t>
      </w:r>
      <w:r>
        <w:rPr>
          <w:rFonts w:asciiTheme="majorHAnsi" w:hAnsiTheme="majorHAnsi" w:cstheme="minorHAnsi"/>
          <w:b/>
        </w:rPr>
        <w:t>Czas na nowy start</w:t>
      </w:r>
      <w:r w:rsidRPr="009D79BE">
        <w:rPr>
          <w:rFonts w:asciiTheme="majorHAnsi" w:hAnsiTheme="majorHAnsi" w:cstheme="minorHAnsi"/>
          <w:b/>
        </w:rPr>
        <w:t>” współfinansowany ze środków Europejskiego Funduszu Społecznego w ramach Regionalnego Programu Operacyjnego Województwa Łódzkiego na lata 2014-2020</w:t>
      </w:r>
    </w:p>
    <w:p w14:paraId="127C958E" w14:textId="77777777" w:rsidR="000357DE" w:rsidRPr="009D79BE" w:rsidRDefault="000357DE" w:rsidP="000357DE">
      <w:pPr>
        <w:rPr>
          <w:rFonts w:asciiTheme="majorHAnsi" w:hAnsiTheme="majorHAnsi" w:cstheme="minorHAnsi"/>
        </w:rPr>
      </w:pPr>
    </w:p>
    <w:p w14:paraId="50821385" w14:textId="77777777" w:rsidR="000357DE" w:rsidRPr="006078C9" w:rsidRDefault="000357DE" w:rsidP="000357DE">
      <w:pPr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lastRenderedPageBreak/>
        <w:t xml:space="preserve">Projekt skierowany jest do 64 osób (38 K, 26 M) w wieku aktywności zawodowej 18-64 lata zagrożonych ubóstwem lub wykluczeniem społecznym, w tym osoby bezrobotne, które w pierwszej kolejności wymagają aktywizacji społecznej zamieszkałych na terenie </w:t>
      </w:r>
      <w:r>
        <w:rPr>
          <w:rFonts w:ascii="Cambria" w:hAnsi="Cambria"/>
          <w:color w:val="000000" w:themeColor="text1"/>
        </w:rPr>
        <w:t>woj. łódzkiego</w:t>
      </w:r>
      <w:r w:rsidRPr="006078C9">
        <w:rPr>
          <w:rFonts w:ascii="Cambria" w:hAnsi="Cambria"/>
          <w:color w:val="000000" w:themeColor="text1"/>
        </w:rPr>
        <w:t xml:space="preserve"> poprzez udział w kompleksowym i zindywidualizowanym wsparciu zawierającym instrumenty aktywiz</w:t>
      </w:r>
      <w:r>
        <w:rPr>
          <w:rFonts w:ascii="Cambria" w:hAnsi="Cambria"/>
          <w:color w:val="000000" w:themeColor="text1"/>
        </w:rPr>
        <w:t>acji społecznej</w:t>
      </w:r>
      <w:r w:rsidRPr="006078C9">
        <w:rPr>
          <w:rFonts w:ascii="Cambria" w:hAnsi="Cambria"/>
          <w:color w:val="000000" w:themeColor="text1"/>
        </w:rPr>
        <w:t>, edukacyjnej i zaw</w:t>
      </w:r>
      <w:r>
        <w:rPr>
          <w:rFonts w:ascii="Cambria" w:hAnsi="Cambria"/>
          <w:color w:val="000000" w:themeColor="text1"/>
        </w:rPr>
        <w:t>odowej.</w:t>
      </w:r>
    </w:p>
    <w:p w14:paraId="2933B23B" w14:textId="77777777" w:rsidR="000357DE" w:rsidRDefault="000357DE" w:rsidP="000357DE">
      <w:pPr>
        <w:jc w:val="both"/>
        <w:rPr>
          <w:rFonts w:asciiTheme="majorHAnsi" w:hAnsiTheme="majorHAnsi"/>
          <w:b/>
        </w:rPr>
      </w:pPr>
    </w:p>
    <w:p w14:paraId="3F493DE7" w14:textId="77777777" w:rsidR="000357DE" w:rsidRDefault="000357DE" w:rsidP="000357DE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ZAMÓWIENIA</w:t>
      </w:r>
    </w:p>
    <w:p w14:paraId="77D890CB" w14:textId="77777777" w:rsidR="000357DE" w:rsidRPr="009D79BE" w:rsidRDefault="000357DE" w:rsidP="000357DE">
      <w:pPr>
        <w:jc w:val="both"/>
        <w:rPr>
          <w:rFonts w:asciiTheme="majorHAnsi" w:hAnsiTheme="majorHAnsi"/>
          <w:b/>
        </w:rPr>
      </w:pPr>
    </w:p>
    <w:p w14:paraId="4A37BFB2" w14:textId="77777777" w:rsidR="000357DE" w:rsidRPr="00874220" w:rsidRDefault="000357DE" w:rsidP="000357DE">
      <w:pPr>
        <w:tabs>
          <w:tab w:val="left" w:pos="567"/>
          <w:tab w:val="left" w:pos="1701"/>
        </w:tabs>
        <w:jc w:val="both"/>
        <w:rPr>
          <w:rFonts w:asciiTheme="majorHAnsi" w:hAnsiTheme="majorHAnsi"/>
        </w:rPr>
      </w:pPr>
      <w:r w:rsidRPr="009D79BE">
        <w:rPr>
          <w:rFonts w:asciiTheme="majorHAnsi" w:hAnsiTheme="majorHAnsi"/>
        </w:rPr>
        <w:t>Przedmiotem zamówienia jest świadczenie usługi polegającej na: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000000"/>
        </w:rPr>
        <w:t>p</w:t>
      </w:r>
      <w:r w:rsidRPr="00100D4A">
        <w:rPr>
          <w:rFonts w:asciiTheme="majorHAnsi" w:hAnsiTheme="majorHAnsi"/>
          <w:color w:val="000000"/>
        </w:rPr>
        <w:t xml:space="preserve">rzeprowadzeniu </w:t>
      </w:r>
      <w:r>
        <w:rPr>
          <w:rFonts w:asciiTheme="majorHAnsi" w:hAnsiTheme="majorHAnsi"/>
          <w:color w:val="000000"/>
        </w:rPr>
        <w:t>szkolenia „Pracownik biurowy z elementami rejestracji medycznej” dla 10 uczestników/uczestniczek projektu.</w:t>
      </w:r>
    </w:p>
    <w:p w14:paraId="57C1E48F" w14:textId="77777777" w:rsidR="000357DE" w:rsidRPr="00262677" w:rsidRDefault="000357DE" w:rsidP="000357DE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 w:rsidRPr="005C7CA4">
        <w:rPr>
          <w:rFonts w:asciiTheme="majorHAnsi" w:hAnsiTheme="majorHAnsi"/>
          <w:b/>
          <w:color w:val="000000"/>
        </w:rPr>
        <w:t>Celem przeprowadzenia działań ma być nabycie przez uczestników/uczestniczki kompetencji zawodowych zgodnie z Wytycznymi w zakresie monitorowania postępu rzeczowego:</w:t>
      </w:r>
    </w:p>
    <w:p w14:paraId="446A1412" w14:textId="77777777" w:rsidR="000357DE" w:rsidRPr="005C7CA4" w:rsidRDefault="000357DE" w:rsidP="000357DE">
      <w:pPr>
        <w:numPr>
          <w:ilvl w:val="0"/>
          <w:numId w:val="27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 – </w:t>
      </w:r>
      <w:r w:rsidRPr="005C7CA4">
        <w:rPr>
          <w:rFonts w:asciiTheme="majorHAnsi" w:hAnsiTheme="majorHAnsi" w:cs="Calibri"/>
          <w:i/>
          <w:iCs/>
        </w:rPr>
        <w:t>Zakres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14:paraId="3490D360" w14:textId="77777777" w:rsidR="000357DE" w:rsidRPr="005C7CA4" w:rsidRDefault="000357DE" w:rsidP="000357DE">
      <w:pPr>
        <w:numPr>
          <w:ilvl w:val="0"/>
          <w:numId w:val="27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 – </w:t>
      </w:r>
      <w:r w:rsidRPr="005C7CA4">
        <w:rPr>
          <w:rFonts w:asciiTheme="majorHAnsi" w:hAnsiTheme="majorHAnsi" w:cs="Calibri"/>
          <w:i/>
          <w:iCs/>
        </w:rPr>
        <w:t>Wzorzec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standard wymagań, tj. efektów uczenia się, które osiągną uczestnicy w wyniku przeprowadzonych działań projektowych;</w:t>
      </w:r>
    </w:p>
    <w:p w14:paraId="3309E5BD" w14:textId="77777777" w:rsidR="000357DE" w:rsidRPr="005C7CA4" w:rsidRDefault="000357DE" w:rsidP="000357DE">
      <w:pPr>
        <w:numPr>
          <w:ilvl w:val="0"/>
          <w:numId w:val="27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III – </w:t>
      </w:r>
      <w:r w:rsidRPr="005C7CA4">
        <w:rPr>
          <w:rFonts w:asciiTheme="majorHAnsi" w:hAnsiTheme="majorHAnsi" w:cs="Calibri"/>
          <w:i/>
          <w:iCs/>
        </w:rPr>
        <w:t>Ocena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przeprowadzić weryfikację efektów uczenia się na podstawie opracowanych kryteriów oceny (np. egzamin zewnętrzny, test, rozmowa oceniająca);</w:t>
      </w:r>
    </w:p>
    <w:p w14:paraId="1DBF51AA" w14:textId="77777777" w:rsidR="000357DE" w:rsidRPr="005C7CA4" w:rsidRDefault="000357DE" w:rsidP="000357DE">
      <w:pPr>
        <w:numPr>
          <w:ilvl w:val="0"/>
          <w:numId w:val="27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IV – </w:t>
      </w:r>
      <w:r w:rsidRPr="005C7CA4">
        <w:rPr>
          <w:rFonts w:asciiTheme="majorHAnsi" w:hAnsiTheme="majorHAnsi" w:cs="Calibri"/>
          <w:i/>
          <w:iCs/>
        </w:rPr>
        <w:t>Porównanie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porównać uzyskane wyniki etapu III (ocena) z przyjętymi wymaganiami (określonymi na etapie II efektami uczenia się).</w:t>
      </w:r>
    </w:p>
    <w:p w14:paraId="4FAC9D9B" w14:textId="77777777" w:rsidR="000357DE" w:rsidRDefault="000357DE" w:rsidP="000357DE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2C271BA7" w14:textId="77777777" w:rsidR="000357DE" w:rsidRPr="00C84138" w:rsidRDefault="000357DE" w:rsidP="000357DE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>Propozycja programu szkolenia:</w:t>
      </w:r>
    </w:p>
    <w:p w14:paraId="735C8F0F" w14:textId="77777777" w:rsidR="000357DE" w:rsidRPr="00C84138" w:rsidRDefault="000357DE" w:rsidP="000357DE">
      <w:pPr>
        <w:pStyle w:val="Akapitzlist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obsługa urządzeń biurowych, </w:t>
      </w:r>
    </w:p>
    <w:p w14:paraId="40E937E6" w14:textId="77777777" w:rsidR="000357DE" w:rsidRPr="00C84138" w:rsidRDefault="000357DE" w:rsidP="000357DE">
      <w:pPr>
        <w:pStyle w:val="Akapitzlist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obsługa klienta, </w:t>
      </w:r>
    </w:p>
    <w:p w14:paraId="4E12395D" w14:textId="77777777" w:rsidR="000357DE" w:rsidRPr="00C84138" w:rsidRDefault="000357DE" w:rsidP="000357DE">
      <w:pPr>
        <w:pStyle w:val="Akapitzlist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zasady pracy rejestratorki medycznej, </w:t>
      </w:r>
    </w:p>
    <w:p w14:paraId="2C2F7137" w14:textId="77777777" w:rsidR="000357DE" w:rsidRPr="00C84138" w:rsidRDefault="000357DE" w:rsidP="000357DE">
      <w:pPr>
        <w:pStyle w:val="Akapitzlist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postępowanie z trudnym pacjentem, </w:t>
      </w:r>
    </w:p>
    <w:p w14:paraId="331708F3" w14:textId="77777777" w:rsidR="000357DE" w:rsidRPr="00C84138" w:rsidRDefault="000357DE" w:rsidP="000357DE">
      <w:pPr>
        <w:pStyle w:val="Akapitzlist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organizacja pracy własnej, </w:t>
      </w:r>
    </w:p>
    <w:p w14:paraId="15BF0E13" w14:textId="77777777" w:rsidR="000357DE" w:rsidRPr="00C84138" w:rsidRDefault="000357DE" w:rsidP="000357DE">
      <w:pPr>
        <w:pStyle w:val="Akapitzlist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ochrona danych osobowych – akty prawne, </w:t>
      </w:r>
    </w:p>
    <w:p w14:paraId="5D8BA06E" w14:textId="77777777" w:rsidR="000357DE" w:rsidRPr="00C84138" w:rsidRDefault="000357DE" w:rsidP="000357DE">
      <w:pPr>
        <w:pStyle w:val="Akapitzlist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dokumentacja medyczna, </w:t>
      </w:r>
    </w:p>
    <w:p w14:paraId="50967846" w14:textId="77777777" w:rsidR="000357DE" w:rsidRPr="00C84138" w:rsidRDefault="000357DE" w:rsidP="000357DE">
      <w:pPr>
        <w:pStyle w:val="Akapitzlist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obieg pism w zakładach zdrowotnych, </w:t>
      </w:r>
    </w:p>
    <w:p w14:paraId="3790E6E1" w14:textId="77777777" w:rsidR="000357DE" w:rsidRPr="00C84138" w:rsidRDefault="000357DE" w:rsidP="000357DE">
      <w:pPr>
        <w:pStyle w:val="Akapitzlist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zasady redagowania pism, </w:t>
      </w:r>
    </w:p>
    <w:p w14:paraId="4CF60A39" w14:textId="77777777" w:rsidR="000357DE" w:rsidRPr="00C84138" w:rsidRDefault="000357DE" w:rsidP="000357DE">
      <w:pPr>
        <w:pStyle w:val="Akapitzlist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lastRenderedPageBreak/>
        <w:t xml:space="preserve">rozliczenie indywidualne pacjenta, </w:t>
      </w:r>
    </w:p>
    <w:p w14:paraId="15F3074C" w14:textId="77777777" w:rsidR="000357DE" w:rsidRDefault="000357DE" w:rsidP="000357DE">
      <w:pPr>
        <w:pStyle w:val="Akapitzlist"/>
        <w:numPr>
          <w:ilvl w:val="0"/>
          <w:numId w:val="28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>dokumentacja medyczna – ćwiczenia praktyczne.</w:t>
      </w:r>
    </w:p>
    <w:p w14:paraId="276BB93D" w14:textId="77777777" w:rsidR="000357DE" w:rsidRPr="00C84138" w:rsidRDefault="000357DE" w:rsidP="000357DE">
      <w:pPr>
        <w:pStyle w:val="Akapitzlist"/>
        <w:tabs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 w:cstheme="minorHAnsi"/>
        </w:rPr>
      </w:pPr>
    </w:p>
    <w:p w14:paraId="6AAE2FB3" w14:textId="77777777" w:rsidR="000357DE" w:rsidRPr="00874220" w:rsidRDefault="000357DE" w:rsidP="000357DE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zaznacza, że powyższa tematyka jest jedynie propozycją. Szkolenie powinno trwać około 120 h (1 h to 45 minut). Łączna liczba uczestników/uczestniczek to 10 osób. Zamawiający zaznacza, że </w:t>
      </w:r>
      <w:r>
        <w:rPr>
          <w:rFonts w:ascii="Cambria" w:hAnsi="Cambria"/>
          <w:color w:val="000000" w:themeColor="text1"/>
        </w:rPr>
        <w:t>szkolenie powinno zostać przeprowadzone od poniedziałku do piątku w godzinach 7:00-20:00.</w:t>
      </w:r>
    </w:p>
    <w:p w14:paraId="3768DE5D" w14:textId="77777777" w:rsidR="000357DE" w:rsidRPr="00C83FE9" w:rsidRDefault="000357DE" w:rsidP="000357DE">
      <w:pPr>
        <w:jc w:val="both"/>
        <w:rPr>
          <w:rFonts w:ascii="Cambria" w:eastAsiaTheme="minorHAnsi" w:hAnsi="Cambria" w:cstheme="minorBidi"/>
          <w:lang w:eastAsia="en-US"/>
        </w:rPr>
      </w:pPr>
    </w:p>
    <w:p w14:paraId="4D2764AF" w14:textId="77777777" w:rsidR="000357DE" w:rsidRDefault="000357DE" w:rsidP="000357DE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Zamawiający informuje, że zajęcia mogą być przeprowadzone w formie usług stacjonarnych lub formie usług realizowanych zdalnie, w czasie rzeczywistym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(tzn. zajęcia będą odbywać się obowiązkowo w terminach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godzinach wynikających z harmonogramu zajęć). W przypadku realizacji spotkań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stacjonarnej, jeśli będzie taka konieczność, Zamawiający zapewni środki do dezynfekcji, a także maseczki ochronne i jednorazowe rękawiczki. Realizacja zajęć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zdalnej będzie możliwa, jeżeli z przyczyn niezależnych od Zamawiającego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Wykonawcy przeprowadzenie zajęć w formie stacjonarnej stanie się niemożliwe lub będzie skutkowało wystąpieniem zagrożenia dla uczestników/uczestniczek projektu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(w szczególności ze względu na ograniczenia lub zakazy wprowadzane przez rząd Polski w związku z ogłoszeniem na obszarze Polski stanu epidemii, celem ograniczenia rozprzestrzeniania się epidemii). </w:t>
      </w:r>
      <w:r w:rsidRPr="002B7771">
        <w:rPr>
          <w:rFonts w:ascii="Cambria" w:eastAsiaTheme="minorHAnsi" w:hAnsi="Cambria" w:cstheme="minorBidi"/>
          <w:b/>
          <w:u w:val="single"/>
          <w:lang w:eastAsia="en-US"/>
        </w:rPr>
        <w:t>Wykonawca przy wycenie szkolenia musi wziąć pod uwagę opcję prowadzenia szkoleń w formie stacjonarnej i zdalnej.</w:t>
      </w:r>
    </w:p>
    <w:p w14:paraId="7B4E71AD" w14:textId="77777777" w:rsidR="000357DE" w:rsidRDefault="000357DE" w:rsidP="000357DE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</w:p>
    <w:p w14:paraId="0B6BED77" w14:textId="77777777" w:rsidR="000357DE" w:rsidRPr="006078C9" w:rsidRDefault="000357DE" w:rsidP="000357DE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4681AC32" w14:textId="77777777" w:rsidR="000357DE" w:rsidRPr="006078C9" w:rsidRDefault="000357DE" w:rsidP="000357DE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77B7DC51" w14:textId="77777777" w:rsidR="000357DE" w:rsidRPr="00E12980" w:rsidRDefault="000357DE" w:rsidP="000357DE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/>
          <w:iCs/>
          <w:color w:val="000000" w:themeColor="text1"/>
          <w:u w:val="single"/>
        </w:rPr>
      </w:pPr>
      <w:r w:rsidRPr="006078C9">
        <w:rPr>
          <w:rFonts w:ascii="Cambria" w:hAnsi="Cambria"/>
          <w:b/>
          <w:bCs/>
          <w:i/>
          <w:iCs/>
          <w:color w:val="000000" w:themeColor="text1"/>
          <w:u w:val="single"/>
        </w:rPr>
        <w:t>Zasady udzielania wsparcia on-line:</w:t>
      </w:r>
    </w:p>
    <w:p w14:paraId="638C0DAE" w14:textId="77777777" w:rsidR="000357DE" w:rsidRPr="006078C9" w:rsidRDefault="000357DE" w:rsidP="000357DE">
      <w:pPr>
        <w:pStyle w:val="Akapitzlist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P</w:t>
      </w:r>
      <w:r w:rsidRPr="006078C9">
        <w:rPr>
          <w:rFonts w:ascii="Cambria" w:hAnsi="Cambria"/>
          <w:bCs/>
          <w:iCs/>
          <w:color w:val="000000" w:themeColor="text1"/>
        </w:rPr>
        <w:t xml:space="preserve">owinno być prowadzone w czasie rzeczywistym, z wykorzystaniem połączenia </w:t>
      </w:r>
      <w:r w:rsidRPr="006078C9">
        <w:rPr>
          <w:rFonts w:ascii="Cambria" w:hAnsi="Cambria"/>
          <w:bCs/>
          <w:iCs/>
          <w:color w:val="000000" w:themeColor="text1"/>
        </w:rPr>
        <w:br/>
        <w:t>on-line tak aby uczestnik/uczestniczka projektu miał możliwość interaktywną swobodę udziału w danej formie wsparcia analogicznie jak w przypadku stacjonarnego bezpośredniego wsparcia z zachowaniem wszelkich zasad bezpieczeństwa.</w:t>
      </w:r>
    </w:p>
    <w:p w14:paraId="0EF5A89A" w14:textId="77777777" w:rsidR="000357DE" w:rsidRPr="006078C9" w:rsidRDefault="000357DE" w:rsidP="000357DE">
      <w:pPr>
        <w:pStyle w:val="Akapitzlist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zapewnia rozwiązania techniczne (platformę /rodzaj komunikatora,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za pośrednictwem którego prowadzone będzie wsparcie) pozwalające uczestnikom/uczestniczkom projektu  oraz </w:t>
      </w:r>
      <w:r>
        <w:rPr>
          <w:rFonts w:ascii="Cambria" w:hAnsi="Cambria"/>
          <w:bCs/>
          <w:iCs/>
          <w:color w:val="000000" w:themeColor="text1"/>
        </w:rPr>
        <w:t>trenerowi</w:t>
      </w:r>
      <w:r w:rsidRPr="006078C9">
        <w:rPr>
          <w:rFonts w:ascii="Cambria" w:hAnsi="Cambria"/>
          <w:bCs/>
          <w:iCs/>
          <w:color w:val="000000" w:themeColor="text1"/>
        </w:rPr>
        <w:t xml:space="preserve"> przeprowadzić daną formę wsparcia – powyższe Wykonawca przeprowadza po wskazaniu uczestnikowi/uczestniczce projektu   minimalnych wymagań sprzętowych, jakie musi spełniać komputer uczestnika/uczestniczki projektu, minimalnych wymagań dotyczących parametrów łącza sieciowego, jakim musi dysponować </w:t>
      </w:r>
      <w:r w:rsidRPr="006078C9">
        <w:rPr>
          <w:rFonts w:ascii="Cambria" w:hAnsi="Cambria"/>
          <w:bCs/>
          <w:iCs/>
          <w:color w:val="000000" w:themeColor="text1"/>
        </w:rPr>
        <w:lastRenderedPageBreak/>
        <w:t xml:space="preserve">uczestnik/uczestniczka projektu, niezbędnego oprogramowania umożliwiającego uczestnikom/uczestniczkom projektu dostęp do prezentowanych treści i materiałów, okres ważności linku umożliwiającego uczestnictwo </w:t>
      </w:r>
      <w:r>
        <w:rPr>
          <w:rFonts w:ascii="Cambria" w:hAnsi="Cambria"/>
          <w:bCs/>
          <w:iCs/>
          <w:color w:val="000000" w:themeColor="text1"/>
        </w:rPr>
        <w:t>w danej formie wsparcia on-line.</w:t>
      </w:r>
    </w:p>
    <w:p w14:paraId="0151CE00" w14:textId="77777777" w:rsidR="000357DE" w:rsidRPr="006078C9" w:rsidRDefault="000357DE" w:rsidP="000357DE">
      <w:pPr>
        <w:pStyle w:val="Akapitzlist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przed wyborem dostawcy rozwiązania technicznego, o którym mowa powyżej ma obowiązek zweryfikować czy dostawca stosuje techniczne </w:t>
      </w:r>
      <w:r w:rsidRPr="006078C9">
        <w:rPr>
          <w:rFonts w:ascii="Cambria" w:hAnsi="Cambria"/>
          <w:bCs/>
          <w:iCs/>
          <w:color w:val="000000" w:themeColor="text1"/>
        </w:rPr>
        <w:br/>
        <w:t>i organizacyjne środki ochrony danych osobowych zapewniające ich bezpieczeństwo oraz zgodność z RODO oraz sprawdza st</w:t>
      </w:r>
      <w:r>
        <w:rPr>
          <w:rFonts w:ascii="Cambria" w:hAnsi="Cambria"/>
          <w:bCs/>
          <w:iCs/>
          <w:color w:val="000000" w:themeColor="text1"/>
        </w:rPr>
        <w:t xml:space="preserve">osowane standardy zabezpieczeń </w:t>
      </w:r>
      <w:r w:rsidRPr="006078C9">
        <w:rPr>
          <w:rFonts w:ascii="Cambria" w:hAnsi="Cambria"/>
          <w:bCs/>
          <w:iCs/>
          <w:color w:val="000000" w:themeColor="text1"/>
        </w:rPr>
        <w:t>i infrastrukturę, z jakiej korzysta platforma – co musi być</w:t>
      </w:r>
      <w:r>
        <w:rPr>
          <w:rFonts w:ascii="Cambria" w:hAnsi="Cambria"/>
          <w:bCs/>
          <w:iCs/>
          <w:color w:val="000000" w:themeColor="text1"/>
        </w:rPr>
        <w:t xml:space="preserve"> w stanie wykazać Zamawiającemu.</w:t>
      </w:r>
    </w:p>
    <w:p w14:paraId="3A58965D" w14:textId="77777777" w:rsidR="000357DE" w:rsidRPr="006078C9" w:rsidRDefault="000357DE" w:rsidP="000357DE">
      <w:pPr>
        <w:pStyle w:val="Akapitzlist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W</w:t>
      </w:r>
      <w:r w:rsidRPr="006078C9">
        <w:rPr>
          <w:rFonts w:ascii="Cambria" w:hAnsi="Cambria"/>
          <w:bCs/>
          <w:iCs/>
          <w:color w:val="000000" w:themeColor="text1"/>
        </w:rPr>
        <w:t xml:space="preserve"> przypadku wsparcia grupowego (</w:t>
      </w:r>
      <w:r>
        <w:rPr>
          <w:rFonts w:ascii="Cambria" w:hAnsi="Cambria"/>
          <w:bCs/>
          <w:iCs/>
          <w:color w:val="000000" w:themeColor="text1"/>
        </w:rPr>
        <w:t>szkolenie</w:t>
      </w:r>
      <w:r w:rsidRPr="006078C9">
        <w:rPr>
          <w:rFonts w:ascii="Cambria" w:hAnsi="Cambria"/>
          <w:bCs/>
          <w:iCs/>
          <w:color w:val="000000" w:themeColor="text1"/>
        </w:rPr>
        <w:t xml:space="preserve">) każdy uczestnik/uczestniczka projektu powinien mieć interaktywną swobodę udziału we wszystkich przewidzianych elementach </w:t>
      </w:r>
      <w:r>
        <w:rPr>
          <w:rFonts w:ascii="Cambria" w:hAnsi="Cambria"/>
          <w:bCs/>
          <w:iCs/>
          <w:color w:val="000000" w:themeColor="text1"/>
        </w:rPr>
        <w:t xml:space="preserve">szkolenia </w:t>
      </w:r>
      <w:r w:rsidRPr="006078C9">
        <w:rPr>
          <w:rFonts w:ascii="Cambria" w:hAnsi="Cambria"/>
          <w:bCs/>
          <w:iCs/>
          <w:color w:val="000000" w:themeColor="text1"/>
        </w:rPr>
        <w:t>(ćwiczenia, rozmowa na żywo, chat, testy, ankiet</w:t>
      </w:r>
      <w:r>
        <w:rPr>
          <w:rFonts w:ascii="Cambria" w:hAnsi="Cambria"/>
          <w:bCs/>
          <w:iCs/>
          <w:color w:val="000000" w:themeColor="text1"/>
        </w:rPr>
        <w:t>y, współdzielenie ekranu itp.).</w:t>
      </w:r>
    </w:p>
    <w:p w14:paraId="738D48BF" w14:textId="77777777" w:rsidR="000357DE" w:rsidRPr="006078C9" w:rsidRDefault="000357DE" w:rsidP="000357DE">
      <w:pPr>
        <w:pStyle w:val="Akapitzlist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W</w:t>
      </w:r>
      <w:r w:rsidRPr="006078C9">
        <w:rPr>
          <w:rFonts w:ascii="Cambria" w:hAnsi="Cambria"/>
          <w:bCs/>
          <w:iCs/>
          <w:color w:val="000000" w:themeColor="text1"/>
        </w:rPr>
        <w:t xml:space="preserve"> przypadku, gdy dana forma wsparcia była realizowana w formie stacjonarnej Wykonawca ma obowiązek uzyskania akceptacji zmiany formy wsparcia na zdalną od wszystkich uczestników/uczestniczce; fakt uzyskania akceptacji powinien być udokumentowany, np. w postaci zarchiwi</w:t>
      </w:r>
      <w:r>
        <w:rPr>
          <w:rFonts w:ascii="Cambria" w:hAnsi="Cambria"/>
          <w:bCs/>
          <w:iCs/>
          <w:color w:val="000000" w:themeColor="text1"/>
        </w:rPr>
        <w:t>zowanej korespondencji mailowej.</w:t>
      </w:r>
    </w:p>
    <w:p w14:paraId="0E2CC053" w14:textId="77777777" w:rsidR="000357DE" w:rsidRPr="006078C9" w:rsidRDefault="000357DE" w:rsidP="000357DE">
      <w:pPr>
        <w:pStyle w:val="Akapitzlist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Wykonawca dokumentuje odpowiednio obecność uczestnika/uczestniczki projektu w ramach danej formy wsparcia (np. poprzez monitorowanie czasu zalogowania do platformy i wygenerowanie z systemu raportu na temat obecności/aktywności uczestnika/uczestniczki projektu, czy też zebranie od uczestnika/uczestniczki projektu potwierdzeń przekazanych mailem, że uczest</w:t>
      </w:r>
      <w:r>
        <w:rPr>
          <w:rFonts w:ascii="Cambria" w:hAnsi="Cambria"/>
          <w:bCs/>
          <w:iCs/>
          <w:color w:val="000000" w:themeColor="text1"/>
        </w:rPr>
        <w:t>niczył w danej formie wsparcia.</w:t>
      </w:r>
    </w:p>
    <w:p w14:paraId="65DAEA38" w14:textId="77777777" w:rsidR="000357DE" w:rsidRPr="00CE7207" w:rsidRDefault="000357DE" w:rsidP="000357DE">
      <w:pPr>
        <w:pStyle w:val="Akapitzlist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Wykonawca musi zapewnić uzyskanie wszystkich niezbędnych zgód umożliwiających rejestrowanie/nagrywanie warsztatów; nagrywanie warsztatu i udostępnianie nagrania do celów kontroli, audytu lub monitoringu nie wymaga zgody t</w:t>
      </w:r>
      <w:r>
        <w:rPr>
          <w:rFonts w:ascii="Cambria" w:hAnsi="Cambria"/>
          <w:bCs/>
          <w:iCs/>
          <w:color w:val="000000" w:themeColor="text1"/>
        </w:rPr>
        <w:t>renera</w:t>
      </w:r>
      <w:r w:rsidRPr="006078C9">
        <w:rPr>
          <w:rFonts w:ascii="Cambria" w:hAnsi="Cambria"/>
          <w:bCs/>
          <w:iCs/>
          <w:color w:val="000000" w:themeColor="text1"/>
        </w:rPr>
        <w:t xml:space="preserve"> - jest obligatoryjne; jeżeli trener nie wyrazi na to zgody, wówczas warsztat nie może się odbyć; udostępnienie nagrania do celów utrwalania efektów uczenia się jest opcjonalne i wymaga pozyskania przez podmiot realizujący warsztat zgody od trenera na wykorzystanie nagrania do takiego celu.</w:t>
      </w:r>
    </w:p>
    <w:p w14:paraId="29136E09" w14:textId="77777777" w:rsidR="004C0DFC" w:rsidRPr="004C0DFC" w:rsidRDefault="004C0DFC" w:rsidP="004C0DFC">
      <w:pPr>
        <w:jc w:val="both"/>
        <w:rPr>
          <w:rFonts w:ascii="Cambria" w:hAnsi="Cambria"/>
          <w:color w:val="000000" w:themeColor="text1"/>
        </w:rPr>
      </w:pPr>
    </w:p>
    <w:p w14:paraId="69712044" w14:textId="77777777" w:rsidR="004C0DFC" w:rsidRPr="004C0DFC" w:rsidRDefault="004C0DFC" w:rsidP="004C0DFC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4C0DFC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33EFB81B" w14:textId="77777777" w:rsidR="004C0DFC" w:rsidRPr="004C0DFC" w:rsidRDefault="004C0DFC" w:rsidP="004C0DFC">
      <w:pPr>
        <w:jc w:val="both"/>
        <w:rPr>
          <w:rFonts w:ascii="Cambria" w:hAnsi="Cambria"/>
          <w:color w:val="000000" w:themeColor="text1"/>
        </w:rPr>
      </w:pPr>
    </w:p>
    <w:p w14:paraId="4B1289A9" w14:textId="77777777" w:rsidR="000357DE" w:rsidRPr="00555523" w:rsidRDefault="000357DE" w:rsidP="000357DE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Wykonawca zobowiązany jest przeprowadzić usług</w:t>
      </w:r>
      <w:r>
        <w:rPr>
          <w:rFonts w:ascii="Cambria" w:hAnsi="Cambria"/>
          <w:color w:val="000000" w:themeColor="text1"/>
        </w:rPr>
        <w:t>ę</w:t>
      </w:r>
      <w:r w:rsidRPr="00555523">
        <w:rPr>
          <w:rFonts w:ascii="Cambria" w:hAnsi="Cambria"/>
          <w:color w:val="000000" w:themeColor="text1"/>
        </w:rPr>
        <w:t xml:space="preserve"> będąc</w:t>
      </w:r>
      <w:r>
        <w:rPr>
          <w:rFonts w:ascii="Cambria" w:hAnsi="Cambria"/>
          <w:color w:val="000000" w:themeColor="text1"/>
        </w:rPr>
        <w:t xml:space="preserve">ą </w:t>
      </w:r>
      <w:r w:rsidRPr="00555523">
        <w:rPr>
          <w:rFonts w:ascii="Cambria" w:hAnsi="Cambria"/>
          <w:color w:val="000000" w:themeColor="text1"/>
        </w:rPr>
        <w:t xml:space="preserve">przedmiotem zamówienia </w:t>
      </w:r>
      <w:r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b/>
          <w:color w:val="000000" w:themeColor="text1"/>
        </w:rPr>
        <w:t xml:space="preserve">od dnia podpisania umowy do dnia  </w:t>
      </w:r>
      <w:r>
        <w:rPr>
          <w:rFonts w:ascii="Cambria" w:hAnsi="Cambria"/>
          <w:b/>
          <w:color w:val="000000" w:themeColor="text1"/>
        </w:rPr>
        <w:t>30.04.20</w:t>
      </w:r>
      <w:r w:rsidRPr="00555523">
        <w:rPr>
          <w:rFonts w:ascii="Cambria" w:hAnsi="Cambria"/>
          <w:b/>
          <w:color w:val="000000" w:themeColor="text1"/>
        </w:rPr>
        <w:t xml:space="preserve">21 r. </w:t>
      </w:r>
    </w:p>
    <w:p w14:paraId="364F3783" w14:textId="77777777" w:rsidR="009A2A00" w:rsidRPr="004C0DFC" w:rsidRDefault="009A2A00" w:rsidP="004C0DFC">
      <w:pPr>
        <w:jc w:val="both"/>
        <w:rPr>
          <w:rFonts w:ascii="Cambria" w:hAnsi="Cambria"/>
          <w:color w:val="000000" w:themeColor="text1"/>
        </w:rPr>
      </w:pPr>
    </w:p>
    <w:p w14:paraId="4334BD0B" w14:textId="77777777" w:rsidR="004C0DFC" w:rsidRPr="004C0DFC" w:rsidRDefault="004C0DFC" w:rsidP="004C0DFC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4C0DFC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594519A0" w14:textId="77777777" w:rsidR="004C0DFC" w:rsidRPr="004C0DFC" w:rsidRDefault="004C0DFC" w:rsidP="004C0DFC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7D87F49B" w14:textId="77777777" w:rsidR="000357DE" w:rsidRDefault="000357DE" w:rsidP="000357DE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</w:t>
      </w:r>
      <w:r>
        <w:rPr>
          <w:rFonts w:ascii="Cambria" w:hAnsi="Cambria"/>
          <w:color w:val="000000" w:themeColor="text1"/>
        </w:rPr>
        <w:t xml:space="preserve">informuje, że szkolenie będzie odbywać się w Łodzi. </w:t>
      </w:r>
      <w:r w:rsidRPr="00E52BE6">
        <w:rPr>
          <w:rFonts w:ascii="Cambria" w:hAnsi="Cambria"/>
          <w:color w:val="000000" w:themeColor="text1"/>
        </w:rPr>
        <w:t xml:space="preserve">Wynajem sali leży po stronie Wykonawcy. Miejsce szkolenia musi być zgodne z ogólnymi przepisami BHP, a także </w:t>
      </w:r>
      <w:r>
        <w:rPr>
          <w:rFonts w:ascii="Cambria" w:hAnsi="Cambria"/>
          <w:color w:val="000000" w:themeColor="text1"/>
        </w:rPr>
        <w:t>Zamawiający zaznacza</w:t>
      </w:r>
      <w:r w:rsidRPr="00E52BE6">
        <w:rPr>
          <w:rFonts w:ascii="Cambria" w:hAnsi="Cambria"/>
          <w:color w:val="000000" w:themeColor="text1"/>
        </w:rPr>
        <w:t>, że sala musi być wyposażona w odpowiednią liczbę miejsc: krzeseł, stolików dostosowaną do ilości osób szkolonych. Zamawiający zaznacza, że budynek i sala muszą być dostosowane do potrzeb osób z niepełnosprawnościami w tym również ruchowymi. Koszty dojazdu do miejsca realizacji usługi i ewentualnie noclegu ponosi Wykonawca.</w:t>
      </w:r>
    </w:p>
    <w:p w14:paraId="31D36F4F" w14:textId="77777777" w:rsidR="004C0DFC" w:rsidRPr="004C0DFC" w:rsidRDefault="004C0DFC" w:rsidP="004C0DFC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1761E7E4" w14:textId="77777777" w:rsidR="004C0DFC" w:rsidRPr="004C0DFC" w:rsidRDefault="004C0DFC" w:rsidP="004C0DFC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4C0DFC">
        <w:rPr>
          <w:rFonts w:ascii="Cambria" w:hAnsi="Cambria" w:cs="Arial"/>
          <w:b/>
          <w:bCs/>
          <w:color w:val="000000" w:themeColor="text1"/>
        </w:rPr>
        <w:t>Termin składania ofert</w:t>
      </w:r>
    </w:p>
    <w:p w14:paraId="2209E687" w14:textId="77777777" w:rsidR="004C0DFC" w:rsidRPr="004C0DFC" w:rsidRDefault="004C0DFC" w:rsidP="004C0DFC">
      <w:pPr>
        <w:contextualSpacing/>
        <w:jc w:val="both"/>
        <w:rPr>
          <w:rFonts w:ascii="Cambria" w:hAnsi="Cambria"/>
          <w:color w:val="000000" w:themeColor="text1"/>
        </w:rPr>
      </w:pPr>
    </w:p>
    <w:p w14:paraId="70DD9491" w14:textId="77777777" w:rsidR="004C0DFC" w:rsidRPr="004C0DFC" w:rsidRDefault="004C0DFC" w:rsidP="004C0DFC">
      <w:pPr>
        <w:contextualSpacing/>
        <w:jc w:val="both"/>
        <w:rPr>
          <w:rFonts w:ascii="Cambria" w:hAnsi="Cambria"/>
          <w:color w:val="000000" w:themeColor="text1"/>
        </w:rPr>
      </w:pPr>
      <w:r w:rsidRPr="004C0DFC">
        <w:rPr>
          <w:rFonts w:ascii="Cambria" w:hAnsi="Cambria"/>
          <w:color w:val="000000" w:themeColor="text1"/>
        </w:rPr>
        <w:t>Oferty należało złożyć:</w:t>
      </w:r>
    </w:p>
    <w:p w14:paraId="05295993" w14:textId="541218EC" w:rsidR="009A2A00" w:rsidRPr="00C76070" w:rsidRDefault="009A2A00" w:rsidP="009A2A00">
      <w:pPr>
        <w:pStyle w:val="Akapitzlist"/>
        <w:numPr>
          <w:ilvl w:val="0"/>
          <w:numId w:val="25"/>
        </w:numPr>
        <w:contextualSpacing/>
        <w:jc w:val="both"/>
        <w:rPr>
          <w:rFonts w:ascii="Cambria" w:hAnsi="Cambria"/>
          <w:color w:val="000000" w:themeColor="text1"/>
        </w:rPr>
      </w:pPr>
      <w:r w:rsidRPr="00C76070">
        <w:rPr>
          <w:rFonts w:ascii="Cambria" w:hAnsi="Cambria"/>
          <w:color w:val="000000" w:themeColor="text1"/>
        </w:rPr>
        <w:t>w Biurze Projektu „Czas na nowy start” w Łodzi, Akademia Zdrowia Izabela Łajs, 90-205 Łódź, ul. Jana Kilińskiego 21</w:t>
      </w:r>
    </w:p>
    <w:p w14:paraId="1E5E02FE" w14:textId="77777777" w:rsidR="009A2A00" w:rsidRPr="00C76070" w:rsidRDefault="009A2A00" w:rsidP="009A2A00">
      <w:pPr>
        <w:pStyle w:val="Akapitzlist"/>
        <w:ind w:left="1068"/>
        <w:contextualSpacing/>
        <w:jc w:val="both"/>
        <w:rPr>
          <w:rFonts w:ascii="Cambria" w:hAnsi="Cambria"/>
          <w:color w:val="000000" w:themeColor="text1"/>
        </w:rPr>
      </w:pPr>
      <w:r w:rsidRPr="00C76070">
        <w:rPr>
          <w:rFonts w:ascii="Cambria" w:hAnsi="Cambria"/>
          <w:color w:val="000000" w:themeColor="text1"/>
        </w:rPr>
        <w:t>albo</w:t>
      </w:r>
    </w:p>
    <w:p w14:paraId="17A592A8" w14:textId="0B3896AC" w:rsidR="009A2A00" w:rsidRPr="00C76070" w:rsidRDefault="009A2A00" w:rsidP="009A2A00">
      <w:pPr>
        <w:pStyle w:val="Akapitzlist"/>
        <w:numPr>
          <w:ilvl w:val="0"/>
          <w:numId w:val="25"/>
        </w:numPr>
        <w:contextualSpacing/>
        <w:jc w:val="both"/>
        <w:rPr>
          <w:rFonts w:ascii="Cambria" w:hAnsi="Cambria"/>
          <w:color w:val="000000" w:themeColor="text1"/>
        </w:rPr>
      </w:pPr>
      <w:r w:rsidRPr="00C76070">
        <w:rPr>
          <w:rFonts w:ascii="Cambria" w:hAnsi="Cambria"/>
          <w:color w:val="000000" w:themeColor="text1"/>
        </w:rPr>
        <w:t xml:space="preserve">przesłać drogą elektroniczną (skan dokumentacji w formacie PDF) przez ogłoszenie o niniejszym zamówieniu znajdujące się w portalu https://bazakonkurencyjnosci.funduszeeuropejskie.gov.pl/ lub  na adres e-mail: </w:t>
      </w:r>
      <w:hyperlink r:id="rId9" w:history="1">
        <w:r w:rsidRPr="00C76070">
          <w:rPr>
            <w:rStyle w:val="Hipercze"/>
            <w:rFonts w:ascii="Cambria" w:hAnsi="Cambria"/>
          </w:rPr>
          <w:t>czasnanowystart@akademia-zdrowia.pl</w:t>
        </w:r>
      </w:hyperlink>
      <w:r w:rsidRPr="00C76070">
        <w:rPr>
          <w:rFonts w:ascii="Cambria" w:hAnsi="Cambria"/>
          <w:color w:val="000000" w:themeColor="text1"/>
        </w:rPr>
        <w:t xml:space="preserve">- w temacie wiadomości e-mail należy wpisać: „ZAPYTANIE OFERTOWE nr </w:t>
      </w:r>
      <w:r w:rsidR="000357DE">
        <w:rPr>
          <w:rFonts w:ascii="Cambria" w:hAnsi="Cambria"/>
          <w:color w:val="000000" w:themeColor="text1"/>
        </w:rPr>
        <w:t>4</w:t>
      </w:r>
      <w:r w:rsidRPr="00C76070">
        <w:rPr>
          <w:rFonts w:ascii="Cambria" w:hAnsi="Cambria"/>
          <w:color w:val="000000" w:themeColor="text1"/>
        </w:rPr>
        <w:t xml:space="preserve"> z dnia </w:t>
      </w:r>
      <w:r w:rsidR="000357DE">
        <w:rPr>
          <w:rFonts w:ascii="Cambria" w:hAnsi="Cambria"/>
          <w:color w:val="000000" w:themeColor="text1"/>
        </w:rPr>
        <w:t>24.03.</w:t>
      </w:r>
      <w:r w:rsidRPr="00C76070">
        <w:rPr>
          <w:rFonts w:ascii="Cambria" w:hAnsi="Cambria"/>
          <w:color w:val="000000" w:themeColor="text1"/>
        </w:rPr>
        <w:t>2021 r.”</w:t>
      </w:r>
    </w:p>
    <w:p w14:paraId="45F7FC57" w14:textId="77777777" w:rsidR="009A2A00" w:rsidRDefault="009A2A00" w:rsidP="009A2A00">
      <w:pPr>
        <w:pStyle w:val="Akapitzlist"/>
        <w:ind w:left="720"/>
        <w:jc w:val="both"/>
        <w:rPr>
          <w:rFonts w:ascii="Cambria" w:hAnsi="Cambria"/>
          <w:b/>
          <w:color w:val="000000" w:themeColor="text1"/>
        </w:rPr>
      </w:pPr>
    </w:p>
    <w:p w14:paraId="5598701E" w14:textId="71B35FC5" w:rsidR="009A2A00" w:rsidRPr="009A2A00" w:rsidRDefault="009A2A00" w:rsidP="009A2A00">
      <w:pPr>
        <w:jc w:val="both"/>
        <w:rPr>
          <w:rFonts w:ascii="Cambria" w:hAnsi="Cambria"/>
          <w:b/>
          <w:color w:val="000000" w:themeColor="text1"/>
        </w:rPr>
      </w:pPr>
      <w:r w:rsidRPr="009A2A00">
        <w:rPr>
          <w:rFonts w:ascii="Cambria" w:hAnsi="Cambria"/>
          <w:b/>
          <w:color w:val="000000" w:themeColor="text1"/>
        </w:rPr>
        <w:t xml:space="preserve">Ofertę należało złożyć w nieprzekraczalnym terminie do dnia </w:t>
      </w:r>
      <w:r w:rsidR="000357DE">
        <w:rPr>
          <w:rFonts w:ascii="Cambria" w:hAnsi="Cambria"/>
          <w:b/>
          <w:color w:val="000000" w:themeColor="text1"/>
        </w:rPr>
        <w:t>01.04.2021</w:t>
      </w:r>
      <w:r w:rsidRPr="009A2A00">
        <w:rPr>
          <w:rFonts w:ascii="Cambria" w:hAnsi="Cambria"/>
          <w:b/>
          <w:color w:val="000000" w:themeColor="text1"/>
        </w:rPr>
        <w:t xml:space="preserve"> r. do godziny 1</w:t>
      </w:r>
      <w:r w:rsidR="000357DE">
        <w:rPr>
          <w:rFonts w:ascii="Cambria" w:hAnsi="Cambria"/>
          <w:b/>
          <w:color w:val="000000" w:themeColor="text1"/>
        </w:rPr>
        <w:t>4</w:t>
      </w:r>
      <w:r w:rsidRPr="009A2A00">
        <w:rPr>
          <w:rFonts w:ascii="Cambria" w:hAnsi="Cambria"/>
          <w:b/>
          <w:color w:val="000000" w:themeColor="text1"/>
        </w:rPr>
        <w:t>:00</w:t>
      </w:r>
    </w:p>
    <w:p w14:paraId="230C8732" w14:textId="77777777" w:rsidR="004C0DFC" w:rsidRPr="004C0DFC" w:rsidRDefault="004C0DFC" w:rsidP="004C0DFC">
      <w:pPr>
        <w:contextualSpacing/>
        <w:jc w:val="both"/>
        <w:rPr>
          <w:rFonts w:ascii="Cambria" w:hAnsi="Cambria"/>
          <w:color w:val="000000" w:themeColor="text1"/>
        </w:rPr>
      </w:pPr>
    </w:p>
    <w:p w14:paraId="32AB5A76" w14:textId="77777777" w:rsidR="004C0DFC" w:rsidRPr="004C0DFC" w:rsidRDefault="004C0DFC" w:rsidP="004C0DFC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4C0DFC">
        <w:rPr>
          <w:rFonts w:ascii="Cambria" w:eastAsiaTheme="minorHAnsi" w:hAnsi="Cambria" w:cs="Arial"/>
          <w:b/>
          <w:bCs/>
          <w:lang w:eastAsia="en-US"/>
        </w:rPr>
        <w:t>Miejsce zamieszczenie ogłoszenia</w:t>
      </w:r>
    </w:p>
    <w:p w14:paraId="72BA3DC7" w14:textId="77777777" w:rsidR="004C0DFC" w:rsidRPr="004C0DFC" w:rsidRDefault="004C0DFC" w:rsidP="004C0DFC">
      <w:pPr>
        <w:tabs>
          <w:tab w:val="left" w:pos="7005"/>
        </w:tabs>
        <w:suppressAutoHyphens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</w:p>
    <w:p w14:paraId="6DE0DE1F" w14:textId="63CA40EA" w:rsidR="004C0DFC" w:rsidRPr="004C0DFC" w:rsidRDefault="004C0DFC" w:rsidP="004C0DFC">
      <w:pPr>
        <w:jc w:val="both"/>
        <w:rPr>
          <w:rFonts w:ascii="Cambria" w:hAnsi="Cambria"/>
        </w:rPr>
      </w:pPr>
      <w:r w:rsidRPr="004C0DFC">
        <w:rPr>
          <w:rFonts w:ascii="Cambria" w:hAnsi="Cambria"/>
          <w:color w:val="000000" w:themeColor="text1"/>
        </w:rPr>
        <w:t xml:space="preserve">Zapytanie ofertowe zostało upublicznione na stronie internetowej </w:t>
      </w:r>
      <w:hyperlink r:id="rId10" w:history="1">
        <w:r w:rsidRPr="001A2FC3">
          <w:rPr>
            <w:rStyle w:val="Hipercze"/>
          </w:rPr>
          <w:t>https://www.akademia-zdrowia.pl/lodz/oferta-szkoleniowa/projekty-unijne/czas-nanowy-start/zapytania-ofertowe-rozeznanie-rynku/</w:t>
        </w:r>
      </w:hyperlink>
    </w:p>
    <w:p w14:paraId="66B63B94" w14:textId="77777777" w:rsidR="004C0DFC" w:rsidRPr="004C0DFC" w:rsidRDefault="004C0DFC" w:rsidP="004C0DFC">
      <w:pPr>
        <w:jc w:val="both"/>
        <w:rPr>
          <w:rFonts w:ascii="Cambria" w:hAnsi="Cambria"/>
        </w:rPr>
      </w:pPr>
    </w:p>
    <w:p w14:paraId="0E7E0A48" w14:textId="342CCF8C" w:rsidR="009A2A00" w:rsidRPr="004C0DFC" w:rsidRDefault="000357DE" w:rsidP="004C0DFC">
      <w:pPr>
        <w:jc w:val="both"/>
      </w:pPr>
      <w:r w:rsidRPr="000357DE">
        <w:t>https://bazakonkurencyjnosci.funduszeeuropejskie.gov.pl/ogloszenia/39386?sekcja=oferty</w:t>
      </w:r>
      <w:r>
        <w:t>\</w:t>
      </w:r>
    </w:p>
    <w:p w14:paraId="3CDAABFB" w14:textId="7730839D" w:rsidR="004C0DFC" w:rsidRPr="004C0DFC" w:rsidRDefault="004C0DFC" w:rsidP="004C0DFC">
      <w:pPr>
        <w:jc w:val="both"/>
        <w:rPr>
          <w:rFonts w:ascii="Cambria" w:hAnsi="Cambria"/>
          <w:color w:val="000000" w:themeColor="text1"/>
        </w:rPr>
      </w:pPr>
      <w:r w:rsidRPr="004C0DFC">
        <w:rPr>
          <w:rFonts w:ascii="Cambria" w:hAnsi="Cambria"/>
          <w:color w:val="000000" w:themeColor="text1"/>
        </w:rPr>
        <w:t xml:space="preserve">Ogłoszenia zostały zamieszczone w dniu </w:t>
      </w:r>
      <w:r w:rsidR="000357DE">
        <w:rPr>
          <w:rFonts w:ascii="Cambria" w:hAnsi="Cambria"/>
          <w:color w:val="000000" w:themeColor="text1"/>
        </w:rPr>
        <w:t>24.03.</w:t>
      </w:r>
      <w:r w:rsidR="009A2A00">
        <w:rPr>
          <w:rFonts w:ascii="Cambria" w:hAnsi="Cambria"/>
          <w:color w:val="000000" w:themeColor="text1"/>
        </w:rPr>
        <w:t>2021</w:t>
      </w:r>
      <w:r w:rsidRPr="004C0DFC">
        <w:rPr>
          <w:rFonts w:ascii="Cambria" w:hAnsi="Cambria"/>
          <w:color w:val="000000" w:themeColor="text1"/>
        </w:rPr>
        <w:t xml:space="preserve"> r.</w:t>
      </w:r>
    </w:p>
    <w:p w14:paraId="2C048192" w14:textId="77777777" w:rsidR="004C0DFC" w:rsidRPr="004C0DFC" w:rsidRDefault="004C0DFC" w:rsidP="004C0DFC">
      <w:pPr>
        <w:contextualSpacing/>
        <w:jc w:val="both"/>
        <w:rPr>
          <w:rFonts w:ascii="Cambria" w:hAnsi="Cambria"/>
          <w:color w:val="000000" w:themeColor="text1"/>
        </w:rPr>
      </w:pPr>
    </w:p>
    <w:p w14:paraId="43EB7928" w14:textId="77777777" w:rsidR="004C0DFC" w:rsidRPr="004C0DFC" w:rsidRDefault="004C0DFC" w:rsidP="004C0DFC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4C0DFC">
        <w:rPr>
          <w:rFonts w:ascii="Cambria" w:eastAsiaTheme="minorHAnsi" w:hAnsi="Cambria" w:cs="Arial"/>
          <w:b/>
          <w:bCs/>
          <w:lang w:eastAsia="en-US"/>
        </w:rPr>
        <w:t>Informacja</w:t>
      </w:r>
    </w:p>
    <w:p w14:paraId="3B93D96F" w14:textId="77777777" w:rsidR="004C0DFC" w:rsidRPr="004C0DFC" w:rsidRDefault="004C0DFC" w:rsidP="004C0DFC">
      <w:pPr>
        <w:jc w:val="both"/>
        <w:rPr>
          <w:rFonts w:ascii="Cambria" w:eastAsiaTheme="minorHAnsi" w:hAnsi="Cambria" w:cstheme="minorBidi"/>
          <w:lang w:eastAsia="en-US"/>
        </w:rPr>
      </w:pPr>
    </w:p>
    <w:p w14:paraId="3209525D" w14:textId="0BE088B0" w:rsidR="004C0DFC" w:rsidRPr="004C0DFC" w:rsidRDefault="004C0DFC" w:rsidP="004C0DFC">
      <w:pPr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brak</w:t>
      </w:r>
    </w:p>
    <w:p w14:paraId="2AA987DD" w14:textId="77777777" w:rsidR="004C0DFC" w:rsidRPr="004C0DFC" w:rsidRDefault="004C0DFC" w:rsidP="004C0DFC">
      <w:pPr>
        <w:jc w:val="both"/>
        <w:rPr>
          <w:rFonts w:ascii="Cambria" w:eastAsiaTheme="minorHAnsi" w:hAnsi="Cambria" w:cstheme="minorBidi"/>
          <w:lang w:eastAsia="en-US"/>
        </w:rPr>
      </w:pPr>
    </w:p>
    <w:p w14:paraId="44CDE71A" w14:textId="77777777" w:rsidR="004C0DFC" w:rsidRPr="004C0DFC" w:rsidRDefault="004C0DFC" w:rsidP="004C0DFC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4C0DFC">
        <w:rPr>
          <w:rFonts w:ascii="Cambria" w:eastAsiaTheme="minorHAnsi" w:hAnsi="Cambria" w:cs="Arial"/>
          <w:b/>
          <w:bCs/>
          <w:lang w:eastAsia="en-US"/>
        </w:rPr>
        <w:t>Zestawienie przesłanych ofert</w:t>
      </w:r>
    </w:p>
    <w:p w14:paraId="2A27A4AB" w14:textId="77777777" w:rsidR="004C0DFC" w:rsidRPr="004C0DFC" w:rsidRDefault="004C0DFC" w:rsidP="004C0DFC">
      <w:pPr>
        <w:jc w:val="both"/>
        <w:rPr>
          <w:rFonts w:ascii="Cambria" w:eastAsiaTheme="minorHAnsi" w:hAnsi="Cambria" w:cstheme="minorBidi"/>
          <w:lang w:eastAsia="en-US"/>
        </w:rPr>
      </w:pPr>
    </w:p>
    <w:p w14:paraId="4DE4EDE4" w14:textId="7DE2DD4C" w:rsidR="004C0DFC" w:rsidRPr="004C0DFC" w:rsidRDefault="004C0DFC" w:rsidP="004C0DFC">
      <w:pPr>
        <w:jc w:val="both"/>
        <w:rPr>
          <w:rFonts w:ascii="Cambria" w:eastAsiaTheme="minorHAnsi" w:hAnsi="Cambria" w:cstheme="minorBidi"/>
          <w:lang w:eastAsia="en-US"/>
        </w:rPr>
      </w:pPr>
      <w:r w:rsidRPr="004C0DFC">
        <w:rPr>
          <w:rFonts w:ascii="Cambria" w:eastAsiaTheme="minorHAnsi" w:hAnsi="Cambria" w:cstheme="minorBidi"/>
          <w:lang w:eastAsia="en-US"/>
        </w:rPr>
        <w:lastRenderedPageBreak/>
        <w:t xml:space="preserve">Do dnia </w:t>
      </w:r>
      <w:r w:rsidR="000357DE">
        <w:rPr>
          <w:rFonts w:ascii="Cambria" w:eastAsiaTheme="minorHAnsi" w:hAnsi="Cambria" w:cstheme="minorBidi"/>
          <w:lang w:eastAsia="en-US"/>
        </w:rPr>
        <w:t>01.04.2021</w:t>
      </w:r>
      <w:r w:rsidRPr="004C0DFC">
        <w:rPr>
          <w:rFonts w:ascii="Cambria" w:eastAsiaTheme="minorHAnsi" w:hAnsi="Cambria" w:cstheme="minorBidi"/>
          <w:lang w:eastAsia="en-US"/>
        </w:rPr>
        <w:t xml:space="preserve"> r., do godziny 1</w:t>
      </w:r>
      <w:r w:rsidR="000357DE">
        <w:rPr>
          <w:rFonts w:ascii="Cambria" w:eastAsiaTheme="minorHAnsi" w:hAnsi="Cambria" w:cstheme="minorBidi"/>
          <w:lang w:eastAsia="en-US"/>
        </w:rPr>
        <w:t>4</w:t>
      </w:r>
      <w:r w:rsidRPr="004C0DFC">
        <w:rPr>
          <w:rFonts w:ascii="Cambria" w:eastAsiaTheme="minorHAnsi" w:hAnsi="Cambria" w:cstheme="minorBidi"/>
          <w:lang w:eastAsia="en-US"/>
        </w:rPr>
        <w:t>:00 wpłynęł</w:t>
      </w:r>
      <w:r>
        <w:rPr>
          <w:rFonts w:ascii="Cambria" w:eastAsiaTheme="minorHAnsi" w:hAnsi="Cambria" w:cstheme="minorBidi"/>
          <w:lang w:eastAsia="en-US"/>
        </w:rPr>
        <w:t>y</w:t>
      </w:r>
      <w:r w:rsidRPr="004C0DFC">
        <w:rPr>
          <w:rFonts w:ascii="Cambria" w:eastAsiaTheme="minorHAnsi" w:hAnsi="Cambria" w:cstheme="minorBidi"/>
          <w:lang w:eastAsia="en-US"/>
        </w:rPr>
        <w:t xml:space="preserve"> </w:t>
      </w:r>
      <w:r w:rsidR="000357DE">
        <w:rPr>
          <w:rFonts w:ascii="Cambria" w:eastAsiaTheme="minorHAnsi" w:hAnsi="Cambria" w:cstheme="minorBidi"/>
          <w:lang w:eastAsia="en-US"/>
        </w:rPr>
        <w:t>3</w:t>
      </w:r>
      <w:r w:rsidRPr="004C0DFC">
        <w:rPr>
          <w:rFonts w:ascii="Cambria" w:eastAsiaTheme="minorHAnsi" w:hAnsi="Cambria" w:cstheme="minorBidi"/>
          <w:lang w:eastAsia="en-US"/>
        </w:rPr>
        <w:t xml:space="preserve"> ofert</w:t>
      </w:r>
      <w:r>
        <w:rPr>
          <w:rFonts w:ascii="Cambria" w:eastAsiaTheme="minorHAnsi" w:hAnsi="Cambria" w:cstheme="minorBidi"/>
          <w:lang w:eastAsia="en-US"/>
        </w:rPr>
        <w:t>y</w:t>
      </w:r>
      <w:r w:rsidRPr="004C0DFC">
        <w:rPr>
          <w:rFonts w:ascii="Cambria" w:eastAsiaTheme="minorHAnsi" w:hAnsi="Cambria" w:cstheme="minorBidi"/>
          <w:lang w:eastAsia="en-US"/>
        </w:rPr>
        <w:t>:</w:t>
      </w:r>
    </w:p>
    <w:p w14:paraId="62871F64" w14:textId="77777777" w:rsidR="004C0DFC" w:rsidRPr="004C0DFC" w:rsidRDefault="004C0DFC" w:rsidP="004C0DFC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W w:w="10647" w:type="dxa"/>
        <w:tblInd w:w="-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5387"/>
      </w:tblGrid>
      <w:tr w:rsidR="004C0DFC" w:rsidRPr="004C0DFC" w14:paraId="15CA9C9B" w14:textId="77777777" w:rsidTr="004C0DF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17D1" w14:textId="77777777" w:rsidR="004C0DFC" w:rsidRPr="004C0DFC" w:rsidRDefault="004C0DFC" w:rsidP="004C0DFC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4C0DFC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9A9F" w14:textId="77777777" w:rsidR="004C0DFC" w:rsidRPr="004C0DFC" w:rsidRDefault="004C0DFC" w:rsidP="004C0DFC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4C0DFC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Data i sposób wpłynięcia oferty</w:t>
            </w:r>
          </w:p>
        </w:tc>
      </w:tr>
      <w:tr w:rsidR="004C0DFC" w:rsidRPr="004C0DFC" w14:paraId="4FD4217F" w14:textId="77777777" w:rsidTr="004C0DF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8E6ADCB" w14:textId="01C1FA2D" w:rsidR="004C0DFC" w:rsidRPr="004C0DFC" w:rsidRDefault="000357DE" w:rsidP="004C0DFC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JINX Maria Bogdańska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4A60329" w14:textId="22FE4979" w:rsidR="004C0DFC" w:rsidRPr="004C0DFC" w:rsidRDefault="009A2A00" w:rsidP="000357DE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Oferta wpłynęła </w:t>
            </w:r>
            <w:r w:rsidR="000357D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bezpośrednio do biura projektu w dniu 31.03.2021 r., godz. 10:26 </w:t>
            </w:r>
          </w:p>
        </w:tc>
      </w:tr>
      <w:tr w:rsidR="004C0DFC" w:rsidRPr="004C0DFC" w14:paraId="560DB81B" w14:textId="77777777" w:rsidTr="004C0DF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5EAAB" w14:textId="4B73B73E" w:rsidR="004C0DFC" w:rsidRPr="004C0DFC" w:rsidRDefault="000357DE" w:rsidP="004C0DFC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Neo</w:t>
            </w:r>
            <w:proofErr w:type="spellEnd"/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Consulting &amp; Investment Sp. z o.o.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5A52" w14:textId="011B8AD3" w:rsidR="004C0DFC" w:rsidRPr="004C0DFC" w:rsidRDefault="000357DE" w:rsidP="000357DE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01.04.</w:t>
            </w:r>
            <w:r w:rsidR="009A2A00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2021, godz. </w:t>
            </w: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12:46</w:t>
            </w:r>
            <w:r w:rsidR="004C0DFC" w:rsidRPr="004C0DF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, e-mail</w:t>
            </w:r>
          </w:p>
        </w:tc>
      </w:tr>
      <w:tr w:rsidR="004C0DFC" w:rsidRPr="004C0DFC" w14:paraId="5F97BFDA" w14:textId="77777777" w:rsidTr="004C0DFC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CC61D" w14:textId="7F04BF93" w:rsidR="004C0DFC" w:rsidRPr="004C0DFC" w:rsidRDefault="000357DE" w:rsidP="004C0DFC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Cogito Centrum Kształcenia Sp. z o.o.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2C5C" w14:textId="15483FE6" w:rsidR="004C0DFC" w:rsidRPr="004C0DFC" w:rsidRDefault="000357DE" w:rsidP="009A2A00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Oferta wpłynęła przez bazę konkurencyjności</w:t>
            </w:r>
          </w:p>
        </w:tc>
      </w:tr>
    </w:tbl>
    <w:p w14:paraId="59D240C2" w14:textId="77777777" w:rsidR="004C0DFC" w:rsidRPr="004C0DFC" w:rsidRDefault="004C0DFC" w:rsidP="004C0DFC">
      <w:pPr>
        <w:jc w:val="both"/>
        <w:rPr>
          <w:rFonts w:ascii="Cambria" w:eastAsiaTheme="minorHAnsi" w:hAnsi="Cambria" w:cstheme="minorBidi"/>
          <w:lang w:eastAsia="en-US"/>
        </w:rPr>
      </w:pPr>
    </w:p>
    <w:p w14:paraId="56C00D03" w14:textId="689DAB56" w:rsidR="004C0DFC" w:rsidRPr="004C0DFC" w:rsidRDefault="004C0DFC" w:rsidP="00BB7AC8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4C0DFC">
        <w:rPr>
          <w:rFonts w:ascii="Cambria" w:hAnsi="Cambria" w:cs="Arial"/>
          <w:b/>
          <w:bCs/>
        </w:rPr>
        <w:t>Informacje na temat spełnienia kryteriów</w:t>
      </w:r>
    </w:p>
    <w:p w14:paraId="4BDCEAE1" w14:textId="40C835CF" w:rsidR="004C0DFC" w:rsidRDefault="004C0DFC" w:rsidP="004C0DFC">
      <w:pPr>
        <w:jc w:val="both"/>
        <w:rPr>
          <w:rFonts w:ascii="Cambria" w:hAnsi="Cambria"/>
        </w:rPr>
      </w:pPr>
    </w:p>
    <w:p w14:paraId="09159ACC" w14:textId="76208841" w:rsidR="006260A9" w:rsidRDefault="006260A9" w:rsidP="000357DE">
      <w:pPr>
        <w:pStyle w:val="Akapitzlist"/>
        <w:numPr>
          <w:ilvl w:val="0"/>
          <w:numId w:val="29"/>
        </w:numPr>
        <w:jc w:val="both"/>
        <w:rPr>
          <w:rFonts w:ascii="Cambria" w:hAnsi="Cambria"/>
        </w:rPr>
      </w:pPr>
      <w:r w:rsidRPr="000357DE">
        <w:rPr>
          <w:rFonts w:ascii="Cambria" w:hAnsi="Cambria"/>
        </w:rPr>
        <w:t xml:space="preserve">Oferta firmy </w:t>
      </w:r>
      <w:r w:rsidR="000357DE" w:rsidRPr="000357DE">
        <w:rPr>
          <w:rFonts w:asciiTheme="majorHAnsi" w:hAnsiTheme="majorHAnsi" w:cstheme="minorHAnsi"/>
          <w:color w:val="000000"/>
          <w:sz w:val="22"/>
          <w:szCs w:val="22"/>
        </w:rPr>
        <w:t>Cogito Centrum Kształcenia Sp. z o.o.</w:t>
      </w:r>
      <w:r w:rsidRPr="000357DE">
        <w:rPr>
          <w:rFonts w:ascii="Cambria" w:hAnsi="Cambria"/>
        </w:rPr>
        <w:t xml:space="preserve"> nie spełniła minimum rocznego doświadczenia zawodowego </w:t>
      </w:r>
      <w:r w:rsidR="00F63D4B" w:rsidRPr="000357DE">
        <w:rPr>
          <w:rFonts w:ascii="Cambria" w:hAnsi="Cambria"/>
        </w:rPr>
        <w:t>w prowadzeniu szkoleń w zakresie objętym zapytaniem ofertowym.</w:t>
      </w:r>
    </w:p>
    <w:p w14:paraId="6D78D14B" w14:textId="5C2A2EF7" w:rsidR="000357DE" w:rsidRPr="000357DE" w:rsidRDefault="0061267F" w:rsidP="0061267F">
      <w:pPr>
        <w:pStyle w:val="Akapitzlist"/>
        <w:numPr>
          <w:ilvl w:val="0"/>
          <w:numId w:val="2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Oferta firmy </w:t>
      </w:r>
      <w:proofErr w:type="spellStart"/>
      <w:r w:rsidRPr="0061267F">
        <w:rPr>
          <w:rFonts w:ascii="Cambria" w:hAnsi="Cambria"/>
        </w:rPr>
        <w:t>Neo</w:t>
      </w:r>
      <w:proofErr w:type="spellEnd"/>
      <w:r w:rsidRPr="0061267F">
        <w:rPr>
          <w:rFonts w:ascii="Cambria" w:hAnsi="Cambria"/>
        </w:rPr>
        <w:t xml:space="preserve"> Consulting &amp; Investment Sp. z o.o.</w:t>
      </w:r>
      <w:r>
        <w:rPr>
          <w:rFonts w:ascii="Cambria" w:hAnsi="Cambria"/>
        </w:rPr>
        <w:t xml:space="preserve"> nie spełniła wymogu </w:t>
      </w:r>
      <w:r w:rsidRPr="0061267F">
        <w:rPr>
          <w:rFonts w:ascii="Cambria" w:hAnsi="Cambria"/>
        </w:rPr>
        <w:t>załączenia do oferty uwierzytelnion</w:t>
      </w:r>
      <w:r w:rsidR="00200812">
        <w:rPr>
          <w:rFonts w:ascii="Cambria" w:hAnsi="Cambria"/>
        </w:rPr>
        <w:t>ej</w:t>
      </w:r>
      <w:r w:rsidRPr="0061267F">
        <w:rPr>
          <w:rFonts w:ascii="Cambria" w:hAnsi="Cambria"/>
        </w:rPr>
        <w:t xml:space="preserve"> kopii zaświadcze</w:t>
      </w:r>
      <w:r w:rsidR="00200812">
        <w:rPr>
          <w:rFonts w:ascii="Cambria" w:hAnsi="Cambria"/>
        </w:rPr>
        <w:t>nia</w:t>
      </w:r>
      <w:r w:rsidRPr="0061267F">
        <w:rPr>
          <w:rFonts w:ascii="Cambria" w:hAnsi="Cambria"/>
        </w:rPr>
        <w:t xml:space="preserve"> wystawion</w:t>
      </w:r>
      <w:r w:rsidR="00200812">
        <w:rPr>
          <w:rFonts w:ascii="Cambria" w:hAnsi="Cambria"/>
        </w:rPr>
        <w:t>ego</w:t>
      </w:r>
      <w:r w:rsidRPr="0061267F">
        <w:rPr>
          <w:rFonts w:ascii="Cambria" w:hAnsi="Cambria"/>
        </w:rPr>
        <w:t xml:space="preserve"> przez US nie wcześniej niż 3 miesiące przed upływem terminu składania ofert</w:t>
      </w:r>
      <w:r w:rsidR="00200812">
        <w:rPr>
          <w:rFonts w:ascii="Cambria" w:hAnsi="Cambria"/>
        </w:rPr>
        <w:t>.</w:t>
      </w:r>
    </w:p>
    <w:p w14:paraId="09943477" w14:textId="77777777" w:rsidR="00F63D4B" w:rsidRPr="004C0DFC" w:rsidRDefault="00F63D4B" w:rsidP="004C0DFC">
      <w:pPr>
        <w:jc w:val="both"/>
        <w:rPr>
          <w:rFonts w:ascii="Cambria" w:hAnsi="Cambria"/>
        </w:rPr>
      </w:pPr>
    </w:p>
    <w:p w14:paraId="752B8916" w14:textId="77777777" w:rsidR="004C0DFC" w:rsidRPr="004C0DFC" w:rsidRDefault="004C0DFC" w:rsidP="004C0DFC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 w:rsidRPr="004C0DFC">
        <w:rPr>
          <w:rFonts w:ascii="Cambria" w:hAnsi="Cambria" w:cs="Arial"/>
          <w:b/>
          <w:bCs/>
          <w:color w:val="000000" w:themeColor="text1"/>
        </w:rPr>
        <w:t xml:space="preserve">Kryteria oceny ofert, informacje o wagach procentowych przypisanych </w:t>
      </w:r>
      <w:r w:rsidRPr="004C0DFC">
        <w:rPr>
          <w:rFonts w:ascii="Cambria" w:hAnsi="Cambria" w:cs="Arial"/>
          <w:b/>
          <w:bCs/>
          <w:color w:val="000000" w:themeColor="text1"/>
        </w:rPr>
        <w:br/>
        <w:t>do poszczególnych kryteriów oceny ofert, opis sposobu przyznawania punktacji za spełnienie danego kryterium oceny ofert, zasady wyboru oferty najkorzystniejszej</w:t>
      </w:r>
    </w:p>
    <w:p w14:paraId="2236F88C" w14:textId="77777777" w:rsidR="004C0DFC" w:rsidRPr="004C0DFC" w:rsidRDefault="004C0DFC" w:rsidP="004C0DFC">
      <w:pPr>
        <w:jc w:val="both"/>
        <w:rPr>
          <w:rFonts w:ascii="Cambria" w:hAnsi="Cambria"/>
        </w:rPr>
      </w:pPr>
    </w:p>
    <w:p w14:paraId="6F0F54A6" w14:textId="77777777" w:rsidR="00F63D4B" w:rsidRPr="00555523" w:rsidRDefault="00F63D4B" w:rsidP="00F63D4B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Przy dokonywaniu wyboru najkorzystniejszej oferty Zamawiający stosować będzie </w:t>
      </w:r>
      <w:r>
        <w:rPr>
          <w:rFonts w:ascii="Cambria" w:hAnsi="Cambria"/>
          <w:color w:val="000000" w:themeColor="text1"/>
        </w:rPr>
        <w:t xml:space="preserve">następujące </w:t>
      </w:r>
      <w:r w:rsidRPr="00555523">
        <w:rPr>
          <w:rFonts w:ascii="Cambria" w:hAnsi="Cambria"/>
          <w:color w:val="000000" w:themeColor="text1"/>
        </w:rPr>
        <w:t>kryteria:</w:t>
      </w:r>
    </w:p>
    <w:p w14:paraId="3A2F4B7B" w14:textId="77777777" w:rsidR="00F63D4B" w:rsidRPr="00D444E0" w:rsidRDefault="00F63D4B" w:rsidP="00F63D4B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Ł</w:t>
      </w:r>
      <w:r w:rsidRPr="00D444E0">
        <w:rPr>
          <w:rFonts w:ascii="Cambria" w:hAnsi="Cambria"/>
          <w:b/>
          <w:color w:val="000000" w:themeColor="text1"/>
          <w:u w:val="single"/>
        </w:rPr>
        <w:t>ączna cena za wykonanie przedmiotu zamówienia</w:t>
      </w:r>
      <w:r>
        <w:rPr>
          <w:rFonts w:ascii="Cambria" w:hAnsi="Cambria"/>
          <w:b/>
          <w:color w:val="000000" w:themeColor="text1"/>
          <w:u w:val="single"/>
        </w:rPr>
        <w:t xml:space="preserve"> </w:t>
      </w:r>
      <w:r w:rsidRPr="00D444E0">
        <w:rPr>
          <w:rFonts w:ascii="Cambria" w:hAnsi="Cambria"/>
          <w:b/>
          <w:color w:val="000000" w:themeColor="text1"/>
          <w:u w:val="single"/>
        </w:rPr>
        <w:t xml:space="preserve">brutto </w:t>
      </w:r>
      <w:r w:rsidRPr="00D444E0">
        <w:rPr>
          <w:rFonts w:ascii="Cambria" w:hAnsi="Cambria"/>
          <w:color w:val="000000" w:themeColor="text1"/>
        </w:rPr>
        <w:t xml:space="preserve">– </w:t>
      </w:r>
      <w:r>
        <w:rPr>
          <w:rFonts w:ascii="Cambria" w:hAnsi="Cambria"/>
          <w:color w:val="000000" w:themeColor="text1"/>
        </w:rPr>
        <w:t>70</w:t>
      </w:r>
      <w:r w:rsidRPr="00D444E0">
        <w:rPr>
          <w:rFonts w:ascii="Cambria" w:hAnsi="Cambria"/>
          <w:color w:val="000000" w:themeColor="text1"/>
        </w:rPr>
        <w:t xml:space="preserve"> % (</w:t>
      </w:r>
      <w:r>
        <w:rPr>
          <w:rFonts w:ascii="Cambria" w:hAnsi="Cambria"/>
          <w:color w:val="000000" w:themeColor="text1"/>
        </w:rPr>
        <w:t xml:space="preserve">70 </w:t>
      </w:r>
      <w:r w:rsidRPr="00D444E0">
        <w:rPr>
          <w:rFonts w:ascii="Cambria" w:hAnsi="Cambria"/>
          <w:color w:val="000000" w:themeColor="text1"/>
        </w:rPr>
        <w:t>punktów)</w:t>
      </w:r>
    </w:p>
    <w:p w14:paraId="436F8C2B" w14:textId="77777777" w:rsidR="00F63D4B" w:rsidRPr="00555523" w:rsidRDefault="00F63D4B" w:rsidP="00F63D4B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4E4B82">
        <w:rPr>
          <w:rFonts w:ascii="Cambria" w:hAnsi="Cambria" w:cstheme="minorHAnsi"/>
          <w:b/>
          <w:u w:val="single"/>
        </w:rPr>
        <w:t>Gotowość do realizacji zamówienia</w:t>
      </w:r>
      <w:r w:rsidRPr="00555523">
        <w:rPr>
          <w:rFonts w:ascii="Cambria" w:hAnsi="Cambria"/>
          <w:color w:val="000000" w:themeColor="text1"/>
        </w:rPr>
        <w:t xml:space="preserve"> – </w:t>
      </w:r>
      <w:r>
        <w:rPr>
          <w:rFonts w:ascii="Cambria" w:hAnsi="Cambria"/>
          <w:color w:val="000000" w:themeColor="text1"/>
        </w:rPr>
        <w:t>30</w:t>
      </w:r>
      <w:r w:rsidRPr="00555523">
        <w:rPr>
          <w:rFonts w:ascii="Cambria" w:hAnsi="Cambria"/>
          <w:color w:val="000000" w:themeColor="text1"/>
        </w:rPr>
        <w:t xml:space="preserve"> % (</w:t>
      </w:r>
      <w:r>
        <w:rPr>
          <w:rFonts w:ascii="Cambria" w:hAnsi="Cambria"/>
          <w:color w:val="000000" w:themeColor="text1"/>
        </w:rPr>
        <w:t>30</w:t>
      </w:r>
      <w:r w:rsidRPr="00555523">
        <w:rPr>
          <w:rFonts w:ascii="Cambria" w:hAnsi="Cambria"/>
          <w:color w:val="000000" w:themeColor="text1"/>
        </w:rPr>
        <w:t xml:space="preserve"> punktów)</w:t>
      </w:r>
    </w:p>
    <w:p w14:paraId="29612956" w14:textId="77777777" w:rsidR="00F63D4B" w:rsidRPr="00555523" w:rsidRDefault="00F63D4B" w:rsidP="00F63D4B">
      <w:pPr>
        <w:jc w:val="both"/>
        <w:rPr>
          <w:rFonts w:ascii="Cambria" w:hAnsi="Cambria"/>
          <w:b/>
          <w:color w:val="000000" w:themeColor="text1"/>
        </w:rPr>
      </w:pPr>
    </w:p>
    <w:p w14:paraId="0F7B884F" w14:textId="77777777" w:rsidR="00F63D4B" w:rsidRPr="00555523" w:rsidRDefault="00F63D4B" w:rsidP="00F63D4B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Wg zasady 1%=1 punkt</w:t>
      </w:r>
    </w:p>
    <w:p w14:paraId="1128FDCB" w14:textId="77777777" w:rsidR="00F63D4B" w:rsidRPr="00555523" w:rsidRDefault="00F63D4B" w:rsidP="00F63D4B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Spośród ofert nieodrzuconych Zamawiający wybierze tę ofertę, która uzyska największ</w:t>
      </w:r>
      <w:r>
        <w:rPr>
          <w:rFonts w:ascii="Cambria" w:hAnsi="Cambria"/>
          <w:color w:val="000000" w:themeColor="text1"/>
        </w:rPr>
        <w:t>ą</w:t>
      </w:r>
      <w:r w:rsidRPr="00555523">
        <w:rPr>
          <w:rFonts w:ascii="Cambria" w:hAnsi="Cambria"/>
          <w:color w:val="000000" w:themeColor="text1"/>
        </w:rPr>
        <w:t xml:space="preserve"> sumę punktów (P) obliczoną jako suma kryteriów nr 1, 2, 3.</w:t>
      </w:r>
    </w:p>
    <w:p w14:paraId="6C9D05F9" w14:textId="77777777" w:rsidR="00F63D4B" w:rsidRPr="00555523" w:rsidRDefault="00F63D4B" w:rsidP="00F63D4B">
      <w:pPr>
        <w:jc w:val="both"/>
        <w:rPr>
          <w:rFonts w:ascii="Cambria" w:hAnsi="Cambria"/>
          <w:color w:val="000000" w:themeColor="text1"/>
        </w:rPr>
      </w:pPr>
    </w:p>
    <w:p w14:paraId="5EFB0842" w14:textId="77777777" w:rsidR="00F63D4B" w:rsidRPr="00555523" w:rsidRDefault="00F63D4B" w:rsidP="00F63D4B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P= X+Y</w:t>
      </w:r>
    </w:p>
    <w:p w14:paraId="5F78ADE8" w14:textId="77777777" w:rsidR="00F63D4B" w:rsidRPr="00555523" w:rsidRDefault="00F63D4B" w:rsidP="00F63D4B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Gdzie: </w:t>
      </w:r>
    </w:p>
    <w:p w14:paraId="33B486A2" w14:textId="77777777" w:rsidR="00F63D4B" w:rsidRPr="00555523" w:rsidRDefault="00F63D4B" w:rsidP="00F63D4B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 – łączna liczba punktów przyznanych ofercie badanej,</w:t>
      </w:r>
    </w:p>
    <w:p w14:paraId="2F9DB72A" w14:textId="77777777" w:rsidR="00F63D4B" w:rsidRPr="00555523" w:rsidRDefault="00F63D4B" w:rsidP="00F63D4B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X – punkty przyznane w kryterium </w:t>
      </w:r>
      <w:r w:rsidRPr="00D444E0">
        <w:rPr>
          <w:rFonts w:ascii="Cambria" w:hAnsi="Cambria"/>
          <w:color w:val="000000" w:themeColor="text1"/>
        </w:rPr>
        <w:t>„</w:t>
      </w:r>
      <w:r>
        <w:rPr>
          <w:rFonts w:ascii="Cambria" w:hAnsi="Cambria"/>
          <w:color w:val="000000" w:themeColor="text1"/>
          <w:u w:val="single"/>
        </w:rPr>
        <w:t>ł</w:t>
      </w:r>
      <w:r w:rsidRPr="00D444E0">
        <w:rPr>
          <w:rFonts w:ascii="Cambria" w:hAnsi="Cambria"/>
          <w:color w:val="000000" w:themeColor="text1"/>
          <w:u w:val="single"/>
        </w:rPr>
        <w:t>ączna cena za wykonanie przedmiotu zamówienia brutto</w:t>
      </w:r>
      <w:r w:rsidRPr="00D444E0">
        <w:rPr>
          <w:rFonts w:ascii="Cambria" w:hAnsi="Cambria"/>
          <w:color w:val="000000" w:themeColor="text1"/>
        </w:rPr>
        <w:t>”</w:t>
      </w:r>
    </w:p>
    <w:p w14:paraId="50889695" w14:textId="77777777" w:rsidR="00F63D4B" w:rsidRPr="00555523" w:rsidRDefault="00F63D4B" w:rsidP="00F63D4B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Y – punkty przyznane w kryterium „gotowość do </w:t>
      </w:r>
      <w:r>
        <w:rPr>
          <w:rFonts w:ascii="Cambria" w:hAnsi="Cambria"/>
          <w:color w:val="000000" w:themeColor="text1"/>
        </w:rPr>
        <w:t>realizacji zamówienia</w:t>
      </w:r>
      <w:r w:rsidRPr="00555523">
        <w:rPr>
          <w:rFonts w:ascii="Cambria" w:hAnsi="Cambria"/>
          <w:color w:val="000000" w:themeColor="text1"/>
        </w:rPr>
        <w:t>”</w:t>
      </w:r>
    </w:p>
    <w:p w14:paraId="2305A12E" w14:textId="77777777" w:rsidR="00F63D4B" w:rsidRPr="00555523" w:rsidRDefault="00F63D4B" w:rsidP="00F63D4B">
      <w:pPr>
        <w:jc w:val="both"/>
        <w:rPr>
          <w:rFonts w:ascii="Cambria" w:hAnsi="Cambria"/>
          <w:color w:val="000000" w:themeColor="text1"/>
        </w:rPr>
      </w:pPr>
    </w:p>
    <w:p w14:paraId="2A052D64" w14:textId="77777777" w:rsidR="00F63D4B" w:rsidRPr="00555523" w:rsidRDefault="00F63D4B" w:rsidP="00F63D4B">
      <w:pPr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lastRenderedPageBreak/>
        <w:t xml:space="preserve">Ad.1 </w:t>
      </w:r>
      <w:r w:rsidRPr="00555523">
        <w:rPr>
          <w:rFonts w:ascii="Cambria" w:hAnsi="Cambria"/>
          <w:b/>
          <w:color w:val="000000" w:themeColor="text1"/>
        </w:rPr>
        <w:t>Dla oceny punktowej ofert w kryterium „</w:t>
      </w:r>
      <w:r>
        <w:rPr>
          <w:rFonts w:ascii="Cambria" w:hAnsi="Cambria"/>
          <w:b/>
          <w:color w:val="000000" w:themeColor="text1"/>
          <w:u w:val="single"/>
        </w:rPr>
        <w:t>Ł</w:t>
      </w:r>
      <w:r w:rsidRPr="00D444E0">
        <w:rPr>
          <w:rFonts w:ascii="Cambria" w:hAnsi="Cambria"/>
          <w:b/>
          <w:color w:val="000000" w:themeColor="text1"/>
          <w:u w:val="single"/>
        </w:rPr>
        <w:t>ączna cena za wykonanie przedmiotu zamówienia</w:t>
      </w:r>
      <w:r>
        <w:rPr>
          <w:rFonts w:ascii="Cambria" w:hAnsi="Cambria"/>
          <w:b/>
          <w:color w:val="000000" w:themeColor="text1"/>
          <w:u w:val="single"/>
        </w:rPr>
        <w:t xml:space="preserve"> </w:t>
      </w:r>
      <w:r w:rsidRPr="00D444E0">
        <w:rPr>
          <w:rFonts w:ascii="Cambria" w:hAnsi="Cambria"/>
          <w:b/>
          <w:color w:val="000000" w:themeColor="text1"/>
          <w:u w:val="single"/>
        </w:rPr>
        <w:t>brutto</w:t>
      </w:r>
      <w:r w:rsidRPr="00555523">
        <w:rPr>
          <w:rFonts w:ascii="Cambria" w:hAnsi="Cambria"/>
          <w:b/>
          <w:color w:val="000000" w:themeColor="text1"/>
        </w:rPr>
        <w:t>” zastosowany zostanie następujący wzór:</w:t>
      </w:r>
    </w:p>
    <w:p w14:paraId="23AB1A57" w14:textId="77777777" w:rsidR="00F63D4B" w:rsidRPr="00555523" w:rsidRDefault="00F63D4B" w:rsidP="00F63D4B">
      <w:pPr>
        <w:jc w:val="both"/>
        <w:rPr>
          <w:rFonts w:ascii="Cambria" w:hAnsi="Cambria"/>
          <w:b/>
          <w:color w:val="000000" w:themeColor="text1"/>
        </w:rPr>
      </w:pPr>
    </w:p>
    <w:p w14:paraId="761E3A3E" w14:textId="77777777" w:rsidR="00F63D4B" w:rsidRPr="00555523" w:rsidRDefault="00F63D4B" w:rsidP="00F63D4B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 xml:space="preserve"> = (</w:t>
      </w:r>
      <w:proofErr w:type="spellStart"/>
      <w:r w:rsidRPr="00555523">
        <w:rPr>
          <w:rFonts w:ascii="Cambria" w:hAnsi="Cambria"/>
          <w:color w:val="000000" w:themeColor="text1"/>
        </w:rPr>
        <w:t>Cmin</w:t>
      </w:r>
      <w:proofErr w:type="spellEnd"/>
      <w:r w:rsidRPr="00555523">
        <w:rPr>
          <w:rFonts w:ascii="Cambria" w:hAnsi="Cambria"/>
          <w:color w:val="000000" w:themeColor="text1"/>
        </w:rPr>
        <w:t xml:space="preserve"> / Ci) x  </w:t>
      </w: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</w:p>
    <w:p w14:paraId="00AD5709" w14:textId="77777777" w:rsidR="00F63D4B" w:rsidRPr="00555523" w:rsidRDefault="00F63D4B" w:rsidP="00F63D4B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gdzie:</w:t>
      </w:r>
    </w:p>
    <w:p w14:paraId="14F0A726" w14:textId="77777777" w:rsidR="00F63D4B" w:rsidRPr="00555523" w:rsidRDefault="00F63D4B" w:rsidP="00F63D4B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ab/>
        <w:t xml:space="preserve"> </w:t>
      </w:r>
      <w:r w:rsidRPr="00555523">
        <w:rPr>
          <w:rFonts w:ascii="Cambria" w:hAnsi="Cambria"/>
          <w:color w:val="000000" w:themeColor="text1"/>
        </w:rPr>
        <w:tab/>
        <w:t xml:space="preserve"> -  liczba punktów oferty badanej</w:t>
      </w:r>
    </w:p>
    <w:p w14:paraId="6F491D17" w14:textId="77777777" w:rsidR="00F63D4B" w:rsidRPr="00555523" w:rsidRDefault="00F63D4B" w:rsidP="00F63D4B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Cmin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cena minimalna</w:t>
      </w:r>
    </w:p>
    <w:p w14:paraId="62EE0137" w14:textId="77777777" w:rsidR="00F63D4B" w:rsidRPr="00555523" w:rsidRDefault="00F63D4B" w:rsidP="00F63D4B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Ci</w:t>
      </w:r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cena badana</w:t>
      </w:r>
    </w:p>
    <w:p w14:paraId="5FB174F8" w14:textId="77777777" w:rsidR="00F63D4B" w:rsidRPr="00555523" w:rsidRDefault="00F63D4B" w:rsidP="00F63D4B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</w:t>
      </w:r>
      <w:r>
        <w:rPr>
          <w:rFonts w:ascii="Cambria" w:hAnsi="Cambria"/>
          <w:color w:val="000000" w:themeColor="text1"/>
        </w:rPr>
        <w:t>70</w:t>
      </w:r>
      <w:r w:rsidRPr="00555523">
        <w:rPr>
          <w:rFonts w:ascii="Cambria" w:hAnsi="Cambria"/>
          <w:color w:val="000000" w:themeColor="text1"/>
        </w:rPr>
        <w:t xml:space="preserve"> (maksymalna liczba punktów)</w:t>
      </w:r>
    </w:p>
    <w:p w14:paraId="35E12DB4" w14:textId="77777777" w:rsidR="00F63D4B" w:rsidRDefault="00F63D4B" w:rsidP="00F63D4B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Punkty zostaną obliczone w zaokrągleniu do drugiego miejsca po przecinku.</w:t>
      </w:r>
    </w:p>
    <w:p w14:paraId="1AA3238A" w14:textId="77777777" w:rsidR="00F63D4B" w:rsidRPr="00C83FE9" w:rsidRDefault="00F63D4B" w:rsidP="00F63D4B">
      <w:pPr>
        <w:rPr>
          <w:rFonts w:ascii="Cambria" w:eastAsiaTheme="minorHAnsi" w:hAnsi="Cambria" w:cstheme="minorHAnsi"/>
        </w:rPr>
      </w:pPr>
    </w:p>
    <w:p w14:paraId="7F97341B" w14:textId="77777777" w:rsidR="00F63D4B" w:rsidRPr="00C83FE9" w:rsidRDefault="00F63D4B" w:rsidP="00F63D4B">
      <w:pPr>
        <w:widowControl w:val="0"/>
        <w:autoSpaceDE w:val="0"/>
        <w:autoSpaceDN w:val="0"/>
        <w:adjustRightInd w:val="0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 xml:space="preserve">Ad. 2 </w:t>
      </w:r>
      <w:r w:rsidRPr="00C83FE9">
        <w:rPr>
          <w:rFonts w:ascii="Cambria" w:eastAsiaTheme="minorHAnsi" w:hAnsi="Cambria" w:cstheme="minorHAnsi"/>
          <w:lang w:eastAsia="en-US"/>
        </w:rPr>
        <w:t xml:space="preserve">Kryterium </w:t>
      </w:r>
      <w:r w:rsidRPr="00C83FE9">
        <w:rPr>
          <w:rFonts w:ascii="Cambria" w:eastAsiaTheme="minorHAnsi" w:hAnsi="Cambria" w:cstheme="minorHAnsi"/>
          <w:b/>
          <w:u w:val="single"/>
          <w:lang w:eastAsia="en-US"/>
        </w:rPr>
        <w:t>„Gotowość do realizacji zamówienia”</w:t>
      </w:r>
      <w:r w:rsidRPr="00C83FE9">
        <w:rPr>
          <w:rFonts w:ascii="Cambria" w:eastAsiaTheme="minorHAnsi" w:hAnsi="Cambria" w:cstheme="minorHAnsi"/>
          <w:lang w:eastAsia="en-US"/>
        </w:rPr>
        <w:t xml:space="preserve"> – </w:t>
      </w:r>
      <w:r w:rsidRPr="00C83FE9">
        <w:rPr>
          <w:rFonts w:ascii="Cambria" w:eastAsiaTheme="minorHAnsi" w:hAnsi="Cambria" w:cstheme="minorBidi"/>
          <w:lang w:eastAsia="en-US"/>
        </w:rPr>
        <w:t xml:space="preserve">oznacza, okres liczony </w:t>
      </w:r>
      <w:r w:rsidRPr="00C83FE9">
        <w:rPr>
          <w:rFonts w:ascii="Cambria" w:eastAsiaTheme="minorHAnsi" w:hAnsi="Cambria" w:cstheme="minorBidi"/>
          <w:lang w:eastAsia="en-US"/>
        </w:rPr>
        <w:br/>
        <w:t>w dniach roboczych pomiędzy dniem przekazania przez Zamawiającego Wykonawcy zapotrzebowania na konieczność świadczenia usługi związanej z realizacją przedmiotu zamówienia a dniem rozpoczęcia jego realizacji.</w:t>
      </w:r>
    </w:p>
    <w:p w14:paraId="66B6DAE1" w14:textId="77777777" w:rsidR="00F63D4B" w:rsidRPr="00C83FE9" w:rsidRDefault="00F63D4B" w:rsidP="00F63D4B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</w:rPr>
      </w:pPr>
    </w:p>
    <w:p w14:paraId="0FF7D94F" w14:textId="77777777" w:rsidR="00F63D4B" w:rsidRPr="00C83FE9" w:rsidRDefault="00F63D4B" w:rsidP="00F63D4B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strike/>
        </w:rPr>
      </w:pPr>
      <w:r w:rsidRPr="00C83FE9">
        <w:rPr>
          <w:rFonts w:ascii="Cambria" w:eastAsiaTheme="minorHAnsi" w:hAnsi="Cambria" w:cstheme="minorBidi"/>
          <w:lang w:eastAsia="en-US"/>
        </w:rPr>
        <w:t>Ofertą najkorzystniejszą będzie oferta  zawierająca najkrótszy okres (liczony w dniach roboczych – od poniedziałku do piątku) pomiędzy dniem przekazania przez Zamawiającego Wykonawcy zapotrzebowania na konieczność świadczenia usługi związanej z realizacją przedmiotu zamówienia, a dniem rozpoczęcia jego realizacji (przykładowo, jeżeli Wykonawca wskaże w ofercie okres 10 dni roboczych, to Zamawiający będzie uprawniony każdorazowo wyznaczyć Wykonawcy termin realizacji usługi najpóźniej na 10 dni roboczych przed tym terminem). W sytuacji, gdy Wykonawca nie poda w ofercie czasu gotowości, przyjmuje się, że oferuje wykonanie zamówienia w czasie powyżej 30 dni roboczych. Oferty zawierające czas gotowości do realizacji zamówienia dłuższy niż 30 dni roboczych otrzymają 0 punktów w kryterium: „Gotowość do realizacji zamówienia”. W kryterium można maksymalnie uzyskać 30 pt. za gotowość do realizacji zadania poniżej 5 dni roboczych.</w:t>
      </w:r>
    </w:p>
    <w:p w14:paraId="325870EF" w14:textId="77777777" w:rsidR="00F63D4B" w:rsidRPr="00C83FE9" w:rsidRDefault="00F63D4B" w:rsidP="00F63D4B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theme="minorBidi"/>
          <w:lang w:eastAsia="en-US"/>
        </w:rPr>
      </w:pPr>
    </w:p>
    <w:p w14:paraId="05F15460" w14:textId="77777777" w:rsidR="00F63D4B" w:rsidRPr="00C83FE9" w:rsidRDefault="00F63D4B" w:rsidP="00F63D4B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</w:rPr>
      </w:pPr>
      <w:r w:rsidRPr="00C83FE9">
        <w:rPr>
          <w:rFonts w:ascii="Cambria" w:eastAsia="Calibri" w:hAnsi="Cambria" w:cstheme="minorBidi"/>
          <w:lang w:eastAsia="en-US"/>
        </w:rPr>
        <w:t>W przypadku niezrealizowania przedmiotu zamówienia w miejscu i terminie wskazanym przez Zamawiającego, zgodnie z zadeklarowanym przez Wykonawcę okresem gotowości, Wykonawca zapłaci każdorazowo karę umowną w wysokości 2% całkowitej ceny brutto zamówienia, za każdy dzień roboczy opóźnienia.</w:t>
      </w:r>
    </w:p>
    <w:p w14:paraId="163E884C" w14:textId="77777777" w:rsidR="00F63D4B" w:rsidRPr="00C83FE9" w:rsidRDefault="00F63D4B" w:rsidP="00F63D4B">
      <w:pPr>
        <w:rPr>
          <w:rFonts w:ascii="Cambria" w:eastAsiaTheme="minorHAnsi" w:hAnsi="Cambria" w:cstheme="minorHAnsi"/>
        </w:rPr>
      </w:pPr>
    </w:p>
    <w:p w14:paraId="77FF7F88" w14:textId="77777777" w:rsidR="00F63D4B" w:rsidRPr="00C83FE9" w:rsidRDefault="00F63D4B" w:rsidP="00F63D4B">
      <w:pPr>
        <w:rPr>
          <w:rFonts w:ascii="Cambria" w:eastAsiaTheme="minorHAnsi" w:hAnsi="Cambria" w:cstheme="minorHAnsi"/>
          <w:b/>
          <w:bCs/>
        </w:rPr>
      </w:pPr>
      <w:r w:rsidRPr="00C83FE9">
        <w:rPr>
          <w:rFonts w:ascii="Cambria" w:eastAsiaTheme="minorHAnsi" w:hAnsi="Cambria" w:cstheme="minorHAnsi"/>
          <w:b/>
          <w:bCs/>
        </w:rPr>
        <w:t xml:space="preserve">Dla oceny punktowej ofert w kryterium „gotowość do realizacji zamówienia” </w:t>
      </w:r>
      <w:r w:rsidRPr="00C83FE9">
        <w:rPr>
          <w:rFonts w:ascii="Cambria" w:hAnsi="Cambria" w:cstheme="minorHAnsi"/>
          <w:b/>
          <w:bCs/>
        </w:rPr>
        <w:t xml:space="preserve">zostanie zastosowany następująca metoda obliczenia punktacji: </w:t>
      </w:r>
    </w:p>
    <w:p w14:paraId="1FCC7FE4" w14:textId="77777777" w:rsidR="00F63D4B" w:rsidRPr="00C83FE9" w:rsidRDefault="00F63D4B" w:rsidP="00F63D4B">
      <w:pPr>
        <w:jc w:val="both"/>
        <w:rPr>
          <w:rFonts w:ascii="Cambria" w:eastAsiaTheme="minorHAnsi" w:hAnsi="Cambria" w:cstheme="minorBidi"/>
          <w:lang w:eastAsia="en-US"/>
        </w:rPr>
      </w:pPr>
    </w:p>
    <w:p w14:paraId="03530E7F" w14:textId="77777777" w:rsidR="00F63D4B" w:rsidRPr="00C83FE9" w:rsidRDefault="00F63D4B" w:rsidP="00F63D4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poniżej 5 dni roboczych (pon.-pt.) – 30 pkt;</w:t>
      </w:r>
    </w:p>
    <w:p w14:paraId="245FC840" w14:textId="77777777" w:rsidR="00F63D4B" w:rsidRPr="00C83FE9" w:rsidRDefault="00F63D4B" w:rsidP="00F63D4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5-10 dni roboczych (pon.-pt.) – 25 pkt;</w:t>
      </w:r>
    </w:p>
    <w:p w14:paraId="0991F5E1" w14:textId="77777777" w:rsidR="00F63D4B" w:rsidRPr="00C83FE9" w:rsidRDefault="00F63D4B" w:rsidP="00F63D4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>za gotowość do realizacji zamówienia od 11-15 dni roboczych (pon.-pt.) – 20 pkt;</w:t>
      </w:r>
    </w:p>
    <w:p w14:paraId="3F926CD0" w14:textId="77777777" w:rsidR="00F63D4B" w:rsidRPr="00C83FE9" w:rsidRDefault="00F63D4B" w:rsidP="00F63D4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16-20 dni roboczych (pon.-pt.) – 15 pkt;</w:t>
      </w:r>
    </w:p>
    <w:p w14:paraId="6F654A9D" w14:textId="77777777" w:rsidR="00F63D4B" w:rsidRPr="00C83FE9" w:rsidRDefault="00F63D4B" w:rsidP="00F63D4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21-25 dni roboczych (pon.-pt.) – 10 pkt;</w:t>
      </w:r>
    </w:p>
    <w:p w14:paraId="1BEC6E2F" w14:textId="77777777" w:rsidR="00F63D4B" w:rsidRPr="00C83FE9" w:rsidRDefault="00F63D4B" w:rsidP="00F63D4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26-30 dni roboczych (pon.-pt.) – 5 pkt;</w:t>
      </w:r>
    </w:p>
    <w:p w14:paraId="584BD25F" w14:textId="77777777" w:rsidR="00F63D4B" w:rsidRPr="00C83FE9" w:rsidRDefault="00F63D4B" w:rsidP="00F63D4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powyżej 30 dni roboczych (pon.-pt.) – 0 pkt;</w:t>
      </w:r>
    </w:p>
    <w:p w14:paraId="6994BA34" w14:textId="77777777" w:rsidR="004C0DFC" w:rsidRPr="004C0DFC" w:rsidRDefault="004C0DFC" w:rsidP="004C0DFC">
      <w:pPr>
        <w:jc w:val="both"/>
        <w:rPr>
          <w:rFonts w:ascii="Cambria" w:hAnsi="Cambria"/>
        </w:rPr>
      </w:pPr>
    </w:p>
    <w:p w14:paraId="09B83981" w14:textId="77777777" w:rsidR="004C0DFC" w:rsidRPr="004C0DFC" w:rsidRDefault="004C0DFC" w:rsidP="004C0DFC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 w:rsidRPr="004C0DFC">
        <w:rPr>
          <w:rFonts w:ascii="Cambria" w:hAnsi="Cambria" w:cs="Arial"/>
          <w:b/>
          <w:bCs/>
          <w:color w:val="000000" w:themeColor="text1"/>
        </w:rPr>
        <w:t>Analiza ofert</w:t>
      </w:r>
    </w:p>
    <w:p w14:paraId="7B82D0D1" w14:textId="77777777" w:rsidR="004C0DFC" w:rsidRPr="004C0DFC" w:rsidRDefault="004C0DFC" w:rsidP="004C0DFC">
      <w:pPr>
        <w:jc w:val="both"/>
        <w:rPr>
          <w:rFonts w:ascii="Cambria" w:eastAsiaTheme="minorHAnsi" w:hAnsi="Cambria" w:cstheme="minorBidi"/>
          <w:lang w:eastAsia="en-US"/>
        </w:rPr>
      </w:pPr>
    </w:p>
    <w:p w14:paraId="6491E2A7" w14:textId="1F980A93" w:rsidR="004C0DFC" w:rsidRPr="004C0DFC" w:rsidRDefault="00200812" w:rsidP="004C0DFC">
      <w:pPr>
        <w:jc w:val="both"/>
        <w:rPr>
          <w:rFonts w:ascii="Cambria" w:eastAsiaTheme="minorHAnsi" w:hAnsi="Cambria" w:cstheme="minorBidi"/>
          <w:lang w:eastAsia="en-US"/>
        </w:rPr>
      </w:pPr>
      <w:r>
        <w:rPr>
          <w:rFonts w:eastAsiaTheme="minorHAnsi"/>
          <w:noProof/>
        </w:rPr>
        <w:t>Analizie podlegała tylko jedna oferta złożona przez JINX Maria Bogdańska, która zaproponowała łączną cenę 13.000,00 zł, gotowość do realizacji zamówienia wynosi 4 dni robocze. W związku z czym oferta otrzymała 100 pkt.</w:t>
      </w:r>
    </w:p>
    <w:p w14:paraId="4BB0FCE8" w14:textId="77777777" w:rsidR="004C0DFC" w:rsidRPr="004C0DFC" w:rsidRDefault="004C0DFC" w:rsidP="004C0DFC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C0DFC" w:rsidRPr="004C0DFC" w14:paraId="26867372" w14:textId="77777777" w:rsidTr="00A24FEC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E31AC2" w14:textId="77777777" w:rsidR="004C0DFC" w:rsidRPr="004C0DFC" w:rsidRDefault="004C0DFC" w:rsidP="004C0DFC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4C0DFC">
              <w:rPr>
                <w:rFonts w:ascii="Cambria" w:eastAsiaTheme="minorHAnsi" w:hAnsi="Cambria" w:cstheme="minorBidi"/>
                <w:b/>
                <w:lang w:eastAsia="en-US"/>
              </w:rPr>
              <w:t>Wybór oferty</w:t>
            </w:r>
          </w:p>
        </w:tc>
      </w:tr>
    </w:tbl>
    <w:p w14:paraId="0F07B6A2" w14:textId="77777777" w:rsidR="004C0DFC" w:rsidRPr="004C0DFC" w:rsidRDefault="004C0DFC" w:rsidP="004C0DFC">
      <w:pPr>
        <w:rPr>
          <w:rFonts w:ascii="Cambria" w:eastAsiaTheme="minorHAnsi" w:hAnsi="Cambria" w:cstheme="minorBidi"/>
          <w:b/>
          <w:lang w:eastAsia="en-US"/>
        </w:rPr>
      </w:pPr>
    </w:p>
    <w:p w14:paraId="3B4FB45D" w14:textId="483CBAF2" w:rsidR="004C0DFC" w:rsidRPr="00200812" w:rsidRDefault="00F63D4B" w:rsidP="00200812">
      <w:pPr>
        <w:jc w:val="center"/>
        <w:rPr>
          <w:rFonts w:eastAsiaTheme="minorHAnsi"/>
          <w:b/>
          <w:i/>
          <w:noProof/>
        </w:rPr>
      </w:pPr>
      <w:r w:rsidRPr="00200812">
        <w:rPr>
          <w:rFonts w:ascii="Cambria" w:eastAsiaTheme="minorHAnsi" w:hAnsi="Cambria" w:cstheme="minorBidi"/>
          <w:b/>
          <w:bCs/>
          <w:i/>
          <w:lang w:eastAsia="en-US"/>
        </w:rPr>
        <w:t xml:space="preserve">Z uwagi na spełnienie wszystkich postawionych kryteriów i uzyskaniem najwyższej liczby punktów została wybrana </w:t>
      </w:r>
      <w:r w:rsidRPr="00200812">
        <w:rPr>
          <w:rFonts w:ascii="Cambria" w:eastAsiaTheme="minorHAnsi" w:hAnsi="Cambria" w:cstheme="minorBidi"/>
          <w:b/>
          <w:i/>
          <w:lang w:eastAsia="en-US"/>
        </w:rPr>
        <w:t xml:space="preserve">firma: </w:t>
      </w:r>
      <w:r w:rsidR="00200812" w:rsidRPr="00200812">
        <w:rPr>
          <w:rFonts w:eastAsiaTheme="minorHAnsi"/>
          <w:b/>
          <w:i/>
          <w:noProof/>
        </w:rPr>
        <w:t>JINX Maria Bogdańska</w:t>
      </w:r>
    </w:p>
    <w:p w14:paraId="5CDCA676" w14:textId="77777777" w:rsidR="00200812" w:rsidRPr="004C0DFC" w:rsidRDefault="00200812" w:rsidP="00200812">
      <w:pPr>
        <w:jc w:val="center"/>
        <w:rPr>
          <w:rFonts w:ascii="Cambria" w:eastAsiaTheme="minorHAnsi" w:hAnsi="Cambria" w:cstheme="minorBidi"/>
          <w:lang w:eastAsia="en-US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C0DFC" w:rsidRPr="004C0DFC" w14:paraId="21B8759D" w14:textId="77777777" w:rsidTr="00A24FEC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C723E1" w14:textId="77777777" w:rsidR="004C0DFC" w:rsidRPr="004C0DFC" w:rsidRDefault="004C0DFC" w:rsidP="004C0DFC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4C0DFC">
              <w:rPr>
                <w:rFonts w:ascii="Cambria" w:eastAsiaTheme="minorHAnsi" w:hAnsi="Cambria" w:cstheme="minorBidi"/>
                <w:b/>
                <w:lang w:eastAsia="en-US"/>
              </w:rPr>
              <w:t>Spis załączników</w:t>
            </w:r>
          </w:p>
        </w:tc>
      </w:tr>
    </w:tbl>
    <w:p w14:paraId="3C84B9B7" w14:textId="77777777" w:rsidR="004C0DFC" w:rsidRPr="004C0DFC" w:rsidRDefault="004C0DFC" w:rsidP="004C0DFC">
      <w:pPr>
        <w:jc w:val="both"/>
        <w:rPr>
          <w:rFonts w:ascii="Cambria" w:eastAsiaTheme="minorHAnsi" w:hAnsi="Cambria" w:cstheme="minorBidi"/>
          <w:lang w:eastAsia="en-US"/>
        </w:rPr>
      </w:pPr>
    </w:p>
    <w:p w14:paraId="4AD5655D" w14:textId="77777777" w:rsidR="004C0DFC" w:rsidRPr="004C0DFC" w:rsidRDefault="004C0DFC" w:rsidP="004C0DFC">
      <w:pPr>
        <w:rPr>
          <w:rFonts w:ascii="Cambria" w:hAnsi="Cambria"/>
        </w:rPr>
      </w:pPr>
      <w:r w:rsidRPr="004C0DFC">
        <w:rPr>
          <w:rFonts w:ascii="Cambria" w:hAnsi="Cambria"/>
        </w:rPr>
        <w:t xml:space="preserve">Załączniki do protokołu stanowią: </w:t>
      </w:r>
    </w:p>
    <w:p w14:paraId="779E905A" w14:textId="77777777" w:rsidR="004C0DFC" w:rsidRPr="004C0DFC" w:rsidRDefault="004C0DFC" w:rsidP="008A1061">
      <w:pPr>
        <w:numPr>
          <w:ilvl w:val="0"/>
          <w:numId w:val="3"/>
        </w:numPr>
        <w:spacing w:after="160" w:line="256" w:lineRule="auto"/>
        <w:rPr>
          <w:rFonts w:ascii="Cambria" w:hAnsi="Cambria"/>
        </w:rPr>
      </w:pPr>
      <w:r w:rsidRPr="004C0DFC">
        <w:rPr>
          <w:rFonts w:ascii="Cambria" w:hAnsi="Cambria"/>
        </w:rPr>
        <w:t xml:space="preserve">Potwierdzenie  publikacji zapytania na stronie internetowej </w:t>
      </w:r>
    </w:p>
    <w:p w14:paraId="1914B84C" w14:textId="4B9743BC" w:rsidR="004C0DFC" w:rsidRPr="004C0DFC" w:rsidRDefault="007B7EEE" w:rsidP="004C0DFC">
      <w:pPr>
        <w:spacing w:after="160" w:line="256" w:lineRule="auto"/>
        <w:ind w:left="367"/>
      </w:pPr>
      <w:hyperlink r:id="rId11" w:history="1">
        <w:r w:rsidR="00BB7AC8" w:rsidRPr="001A2FC3">
          <w:rPr>
            <w:rStyle w:val="Hipercze"/>
          </w:rPr>
          <w:t>https://www.akademia-zdrowia.pl/lodz/oferta-szkoleniowa/projekty-unijne/czas-na-nowy-start</w:t>
        </w:r>
      </w:hyperlink>
      <w:r w:rsidR="004C0DFC" w:rsidRPr="004C0DFC">
        <w:t xml:space="preserve"> </w:t>
      </w:r>
    </w:p>
    <w:p w14:paraId="390BBB76" w14:textId="3DB84AEB" w:rsidR="00200812" w:rsidRPr="00200812" w:rsidRDefault="00200812" w:rsidP="00200812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</w:rPr>
      </w:pPr>
      <w:hyperlink r:id="rId12" w:history="1">
        <w:r w:rsidRPr="007F5B25">
          <w:rPr>
            <w:rStyle w:val="Hipercze"/>
          </w:rPr>
          <w:t>https://bazakonkurencyjnosci.funduszeeuropejskie.gov.pl/ogloszenia/39386?sekcja=oferty</w:t>
        </w:r>
      </w:hyperlink>
      <w:r w:rsidRPr="00200812">
        <w:t xml:space="preserve"> </w:t>
      </w:r>
    </w:p>
    <w:p w14:paraId="4A657B87" w14:textId="1223765C" w:rsidR="004C0DFC" w:rsidRPr="00F63D4B" w:rsidRDefault="004C0DFC" w:rsidP="00200812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</w:rPr>
      </w:pPr>
      <w:r w:rsidRPr="00F63D4B">
        <w:rPr>
          <w:rFonts w:ascii="Cambria" w:hAnsi="Cambria"/>
        </w:rPr>
        <w:t>Złożone przez Wykonawców oferty</w:t>
      </w:r>
    </w:p>
    <w:p w14:paraId="3240C455" w14:textId="77777777" w:rsidR="004C0DFC" w:rsidRPr="004C0DFC" w:rsidRDefault="004C0DFC" w:rsidP="008A1061">
      <w:pPr>
        <w:numPr>
          <w:ilvl w:val="0"/>
          <w:numId w:val="3"/>
        </w:numPr>
        <w:spacing w:after="160" w:line="256" w:lineRule="auto"/>
        <w:rPr>
          <w:rFonts w:ascii="Cambria" w:hAnsi="Cambria"/>
        </w:rPr>
      </w:pPr>
      <w:r w:rsidRPr="004C0DFC">
        <w:rPr>
          <w:rFonts w:ascii="Cambria" w:hAnsi="Cambria"/>
        </w:rPr>
        <w:t>Oświadczenie Zamawiającego o braku powiązań.</w:t>
      </w:r>
    </w:p>
    <w:p w14:paraId="79B8C5FF" w14:textId="77777777" w:rsidR="004C0DFC" w:rsidRPr="004C0DFC" w:rsidRDefault="004C0DFC" w:rsidP="004C0DFC">
      <w:pPr>
        <w:jc w:val="both"/>
        <w:rPr>
          <w:rFonts w:ascii="Cambria" w:eastAsiaTheme="minorHAnsi" w:hAnsi="Cambria" w:cstheme="minorBidi"/>
          <w:lang w:eastAsia="en-US"/>
        </w:rPr>
      </w:pPr>
    </w:p>
    <w:p w14:paraId="4090AEAA" w14:textId="77777777" w:rsidR="004C0DFC" w:rsidRPr="004C0DFC" w:rsidRDefault="004C0DFC" w:rsidP="004C0DFC">
      <w:pPr>
        <w:jc w:val="both"/>
        <w:rPr>
          <w:rFonts w:ascii="Cambria" w:eastAsiaTheme="minorHAnsi" w:hAnsi="Cambria" w:cstheme="minorBidi"/>
          <w:lang w:eastAsia="en-US"/>
        </w:rPr>
      </w:pPr>
      <w:r w:rsidRPr="004C0DFC">
        <w:rPr>
          <w:rFonts w:ascii="Cambria" w:eastAsiaTheme="minorHAnsi" w:hAnsi="Cambria" w:cstheme="minorBidi"/>
          <w:lang w:eastAsia="en-US"/>
        </w:rPr>
        <w:tab/>
      </w:r>
      <w:r w:rsidRPr="004C0DFC">
        <w:rPr>
          <w:rFonts w:ascii="Cambria" w:eastAsiaTheme="minorHAnsi" w:hAnsi="Cambria" w:cstheme="minorBidi"/>
          <w:lang w:eastAsia="en-US"/>
        </w:rPr>
        <w:tab/>
      </w:r>
      <w:r w:rsidRPr="004C0DFC">
        <w:rPr>
          <w:rFonts w:ascii="Cambria" w:eastAsiaTheme="minorHAnsi" w:hAnsi="Cambria" w:cstheme="minorBidi"/>
          <w:lang w:eastAsia="en-US"/>
        </w:rPr>
        <w:tab/>
      </w:r>
      <w:r w:rsidRPr="004C0DFC">
        <w:rPr>
          <w:rFonts w:ascii="Cambria" w:eastAsiaTheme="minorHAnsi" w:hAnsi="Cambria" w:cstheme="minorBidi"/>
          <w:lang w:eastAsia="en-US"/>
        </w:rPr>
        <w:tab/>
      </w:r>
    </w:p>
    <w:p w14:paraId="0989804F" w14:textId="77777777" w:rsidR="004C0DFC" w:rsidRPr="004C0DFC" w:rsidRDefault="004C0DFC" w:rsidP="004C0DFC">
      <w:pPr>
        <w:ind w:left="709" w:firstLine="4241"/>
        <w:jc w:val="center"/>
        <w:rPr>
          <w:rFonts w:ascii="Cambria" w:eastAsiaTheme="minorHAnsi" w:hAnsi="Cambria" w:cstheme="minorBidi"/>
          <w:lang w:eastAsia="en-US"/>
        </w:rPr>
      </w:pPr>
      <w:r w:rsidRPr="004C0DFC">
        <w:rPr>
          <w:rFonts w:ascii="Cambria" w:eastAsiaTheme="minorHAnsi" w:hAnsi="Cambria" w:cstheme="minorBidi"/>
          <w:lang w:eastAsia="en-US"/>
        </w:rPr>
        <w:t xml:space="preserve">                    </w:t>
      </w:r>
    </w:p>
    <w:p w14:paraId="7B0C1449" w14:textId="57627BED" w:rsidR="004C0DFC" w:rsidRPr="004C0DFC" w:rsidRDefault="004C0DFC" w:rsidP="004C0DFC">
      <w:pPr>
        <w:jc w:val="both"/>
        <w:rPr>
          <w:rFonts w:ascii="Cambria" w:eastAsiaTheme="minorHAnsi" w:hAnsi="Cambria" w:cstheme="minorBidi"/>
          <w:lang w:eastAsia="en-US"/>
        </w:rPr>
      </w:pPr>
      <w:r w:rsidRPr="004C0DFC">
        <w:rPr>
          <w:rFonts w:ascii="Cambria" w:eastAsiaTheme="minorHAnsi" w:hAnsi="Cambria" w:cstheme="minorBidi"/>
          <w:lang w:eastAsia="en-US"/>
        </w:rPr>
        <w:t xml:space="preserve">Łódź, dnia </w:t>
      </w:r>
      <w:r w:rsidR="00200812">
        <w:rPr>
          <w:rFonts w:ascii="Cambria" w:eastAsiaTheme="minorHAnsi" w:hAnsi="Cambria" w:cstheme="minorBidi"/>
          <w:lang w:eastAsia="en-US"/>
        </w:rPr>
        <w:t>23.04.</w:t>
      </w:r>
      <w:r w:rsidR="00F63D4B">
        <w:rPr>
          <w:rFonts w:ascii="Cambria" w:eastAsiaTheme="minorHAnsi" w:hAnsi="Cambria" w:cstheme="minorBidi"/>
          <w:lang w:eastAsia="en-US"/>
        </w:rPr>
        <w:t>2021</w:t>
      </w:r>
      <w:r w:rsidRPr="004C0DFC">
        <w:rPr>
          <w:rFonts w:ascii="Cambria" w:eastAsiaTheme="minorHAnsi" w:hAnsi="Cambria" w:cstheme="minorBidi"/>
          <w:lang w:eastAsia="en-US"/>
        </w:rPr>
        <w:t xml:space="preserve"> r.</w:t>
      </w:r>
      <w:r w:rsidRPr="004C0DFC">
        <w:rPr>
          <w:rFonts w:ascii="Cambria" w:eastAsiaTheme="minorHAnsi" w:hAnsi="Cambria" w:cstheme="minorBidi"/>
          <w:lang w:eastAsia="en-US"/>
        </w:rPr>
        <w:tab/>
      </w:r>
      <w:r w:rsidRPr="004C0DFC">
        <w:rPr>
          <w:rFonts w:ascii="Cambria" w:eastAsiaTheme="minorHAnsi" w:hAnsi="Cambria" w:cstheme="minorBidi"/>
          <w:lang w:eastAsia="en-US"/>
        </w:rPr>
        <w:tab/>
      </w:r>
      <w:r w:rsidRPr="004C0DFC">
        <w:rPr>
          <w:rFonts w:ascii="Cambria" w:eastAsiaTheme="minorHAnsi" w:hAnsi="Cambria" w:cstheme="minorBidi"/>
          <w:lang w:eastAsia="en-US"/>
        </w:rPr>
        <w:tab/>
      </w:r>
      <w:r w:rsidRPr="004C0DFC">
        <w:rPr>
          <w:rFonts w:ascii="Cambria" w:eastAsiaTheme="minorHAnsi" w:hAnsi="Cambria" w:cstheme="minorBidi"/>
          <w:lang w:eastAsia="en-US"/>
        </w:rPr>
        <w:tab/>
      </w:r>
    </w:p>
    <w:p w14:paraId="319A5D54" w14:textId="7DA99E56" w:rsidR="00BB7AC8" w:rsidRPr="00D0196F" w:rsidRDefault="00D0196F" w:rsidP="00D0196F">
      <w:pPr>
        <w:ind w:left="709" w:firstLine="4241"/>
        <w:jc w:val="center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 xml:space="preserve">                      </w:t>
      </w:r>
    </w:p>
    <w:p w14:paraId="09FB1E4F" w14:textId="77777777" w:rsidR="00BB7AC8" w:rsidRPr="004C0DFC" w:rsidRDefault="00BB7AC8" w:rsidP="004C0DFC">
      <w:pPr>
        <w:rPr>
          <w:rFonts w:ascii="Cambria" w:hAnsi="Cambria"/>
          <w:color w:val="000000" w:themeColor="text1"/>
        </w:rPr>
      </w:pPr>
    </w:p>
    <w:p w14:paraId="1BD0F57D" w14:textId="77777777" w:rsidR="004C0DFC" w:rsidRPr="004C0DFC" w:rsidRDefault="004C0DFC" w:rsidP="004C0DFC">
      <w:pPr>
        <w:rPr>
          <w:rFonts w:ascii="Cambria" w:hAnsi="Cambria"/>
          <w:color w:val="000000" w:themeColor="text1"/>
        </w:rPr>
      </w:pPr>
    </w:p>
    <w:p w14:paraId="7839261C" w14:textId="77777777" w:rsidR="00200812" w:rsidRDefault="00200812" w:rsidP="004C0DFC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4377F968" w14:textId="77777777" w:rsidR="00200812" w:rsidRDefault="00200812" w:rsidP="004C0DFC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6CA7E0B9" w14:textId="77777777" w:rsidR="00200812" w:rsidRDefault="00200812" w:rsidP="004C0DFC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3A666E77" w14:textId="60C3EE8C" w:rsidR="004C0DFC" w:rsidRPr="004C0DFC" w:rsidRDefault="004C0DFC" w:rsidP="004C0DFC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  <w:r w:rsidRPr="004C0DFC">
        <w:rPr>
          <w:rFonts w:ascii="Cambria" w:eastAsiaTheme="minorHAnsi" w:hAnsi="Cambria" w:cstheme="minorBidi"/>
          <w:lang w:eastAsia="en-US"/>
        </w:rPr>
        <w:lastRenderedPageBreak/>
        <w:t xml:space="preserve">Łódź, dn. </w:t>
      </w:r>
      <w:r w:rsidR="00200812">
        <w:rPr>
          <w:rFonts w:ascii="Cambria" w:eastAsiaTheme="minorHAnsi" w:hAnsi="Cambria" w:cstheme="minorBidi"/>
          <w:lang w:eastAsia="en-US"/>
        </w:rPr>
        <w:t>23.04.</w:t>
      </w:r>
      <w:r w:rsidR="00F63D4B">
        <w:rPr>
          <w:rFonts w:ascii="Cambria" w:eastAsiaTheme="minorHAnsi" w:hAnsi="Cambria" w:cstheme="minorBidi"/>
          <w:lang w:eastAsia="en-US"/>
        </w:rPr>
        <w:t>2021</w:t>
      </w:r>
      <w:r w:rsidRPr="004C0DFC">
        <w:rPr>
          <w:rFonts w:ascii="Cambria" w:eastAsiaTheme="minorHAnsi" w:hAnsi="Cambria" w:cstheme="minorBidi"/>
          <w:lang w:eastAsia="en-US"/>
        </w:rPr>
        <w:t xml:space="preserve"> r.</w:t>
      </w:r>
    </w:p>
    <w:p w14:paraId="06A88B99" w14:textId="77777777" w:rsidR="004C0DFC" w:rsidRPr="004C0DFC" w:rsidRDefault="004C0DFC" w:rsidP="004C0DFC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0B00212F" w14:textId="77777777" w:rsidR="004C0DFC" w:rsidRPr="004C0DFC" w:rsidRDefault="004C0DFC" w:rsidP="004C0DFC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1F05CF2F" w14:textId="77777777" w:rsidR="004C0DFC" w:rsidRPr="004C0DFC" w:rsidRDefault="004C0DFC" w:rsidP="004C0DFC">
      <w:pPr>
        <w:jc w:val="center"/>
        <w:rPr>
          <w:rFonts w:asciiTheme="majorHAnsi" w:hAnsiTheme="majorHAnsi"/>
          <w:b/>
        </w:rPr>
      </w:pPr>
      <w:r w:rsidRPr="004C0DFC">
        <w:rPr>
          <w:rFonts w:asciiTheme="majorHAnsi" w:hAnsiTheme="majorHAnsi"/>
          <w:b/>
        </w:rPr>
        <w:t>ZAWIADOMIENIE O WYBORZE NAJKORZYSTNIEJSZEJ OFERTY</w:t>
      </w:r>
    </w:p>
    <w:p w14:paraId="3CEA0003" w14:textId="77777777" w:rsidR="004C0DFC" w:rsidRPr="004C0DFC" w:rsidRDefault="004C0DFC" w:rsidP="004C0DFC">
      <w:pPr>
        <w:jc w:val="both"/>
        <w:rPr>
          <w:rFonts w:asciiTheme="majorHAnsi" w:hAnsiTheme="majorHAnsi"/>
        </w:rPr>
      </w:pPr>
    </w:p>
    <w:p w14:paraId="7B3492A2" w14:textId="1E0FE547" w:rsidR="004C0DFC" w:rsidRDefault="004C0DFC" w:rsidP="00BB7AC8">
      <w:pPr>
        <w:jc w:val="center"/>
        <w:rPr>
          <w:rFonts w:ascii="Cambria" w:hAnsi="Cambria"/>
          <w:b/>
          <w:bCs/>
          <w:color w:val="000000" w:themeColor="text1"/>
        </w:rPr>
      </w:pPr>
      <w:r w:rsidRPr="004C0DFC">
        <w:rPr>
          <w:rFonts w:asciiTheme="majorHAnsi" w:hAnsiTheme="majorHAnsi"/>
          <w:b/>
        </w:rPr>
        <w:t>Dotyczy:</w:t>
      </w:r>
      <w:r w:rsidRPr="004C0DFC">
        <w:rPr>
          <w:rFonts w:asciiTheme="majorHAnsi" w:hAnsiTheme="majorHAnsi"/>
        </w:rPr>
        <w:t xml:space="preserve"> </w:t>
      </w:r>
      <w:r w:rsidR="00F63D4B"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 w:rsidR="00200812">
        <w:rPr>
          <w:rFonts w:ascii="Cambria" w:hAnsi="Cambria"/>
          <w:b/>
          <w:bCs/>
          <w:color w:val="000000" w:themeColor="text1"/>
        </w:rPr>
        <w:t>szkolenia: „</w:t>
      </w:r>
      <w:r w:rsidR="00200812">
        <w:rPr>
          <w:rFonts w:ascii="Cambria" w:hAnsi="Cambria"/>
          <w:b/>
          <w:bCs/>
          <w:color w:val="000000" w:themeColor="text1"/>
        </w:rPr>
        <w:t>Pracownik biurowy z elementami rejestracji medycznej</w:t>
      </w:r>
      <w:r w:rsidR="00200812">
        <w:rPr>
          <w:rFonts w:ascii="Cambria" w:hAnsi="Cambria"/>
          <w:b/>
          <w:bCs/>
          <w:color w:val="000000" w:themeColor="text1"/>
        </w:rPr>
        <w:t>”</w:t>
      </w:r>
      <w:r w:rsidR="00F63D4B">
        <w:rPr>
          <w:rFonts w:ascii="Cambria" w:hAnsi="Cambria"/>
          <w:b/>
          <w:bCs/>
          <w:color w:val="000000" w:themeColor="text1"/>
        </w:rPr>
        <w:t xml:space="preserve"> w </w:t>
      </w:r>
      <w:r w:rsidR="00F63D4B" w:rsidRPr="00555523">
        <w:rPr>
          <w:rFonts w:ascii="Cambria" w:hAnsi="Cambria"/>
          <w:b/>
          <w:bCs/>
          <w:color w:val="000000" w:themeColor="text1"/>
        </w:rPr>
        <w:t>ramach projektu "</w:t>
      </w:r>
      <w:r w:rsidR="00F63D4B">
        <w:rPr>
          <w:rFonts w:ascii="Cambria" w:hAnsi="Cambria"/>
          <w:b/>
          <w:bCs/>
          <w:color w:val="000000" w:themeColor="text1"/>
        </w:rPr>
        <w:t>Czas na nowy start</w:t>
      </w:r>
      <w:r w:rsidR="00F63D4B"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62AD4484" w14:textId="77777777" w:rsidR="00F63D4B" w:rsidRPr="004C0DFC" w:rsidRDefault="00F63D4B" w:rsidP="00BB7AC8">
      <w:pPr>
        <w:jc w:val="center"/>
        <w:rPr>
          <w:rFonts w:asciiTheme="majorHAnsi" w:hAnsiTheme="majorHAnsi"/>
          <w:color w:val="000000"/>
        </w:rPr>
      </w:pPr>
    </w:p>
    <w:p w14:paraId="2AEA5BD8" w14:textId="5D5A4C3A" w:rsidR="004C0DFC" w:rsidRPr="004C0DFC" w:rsidRDefault="004C0DFC" w:rsidP="004C0DFC">
      <w:pPr>
        <w:tabs>
          <w:tab w:val="left" w:pos="1260"/>
          <w:tab w:val="center" w:pos="4536"/>
          <w:tab w:val="left" w:pos="5400"/>
          <w:tab w:val="right" w:pos="9072"/>
        </w:tabs>
        <w:jc w:val="both"/>
        <w:rPr>
          <w:rFonts w:asciiTheme="majorHAnsi" w:hAnsiTheme="majorHAnsi"/>
        </w:rPr>
      </w:pPr>
      <w:r w:rsidRPr="004C0DFC">
        <w:rPr>
          <w:rFonts w:asciiTheme="majorHAnsi" w:hAnsiTheme="majorHAnsi"/>
        </w:rPr>
        <w:t xml:space="preserve">W imieniu </w:t>
      </w:r>
      <w:r w:rsidRPr="004C0DFC">
        <w:rPr>
          <w:rFonts w:ascii="Cambria" w:eastAsiaTheme="minorHAnsi" w:hAnsi="Cambria" w:cstheme="minorBidi"/>
          <w:lang w:eastAsia="en-US"/>
        </w:rPr>
        <w:t xml:space="preserve">Izabeli Łajs prowadzącej działalność gospodarczą pod firmą Akademia Zdrowia Izabela Łajs, 90-205 Łódź, ul. Kilińskiego 21 </w:t>
      </w:r>
      <w:r w:rsidRPr="004C0DFC">
        <w:rPr>
          <w:rFonts w:asciiTheme="majorHAnsi" w:hAnsiTheme="majorHAnsi"/>
        </w:rPr>
        <w:t xml:space="preserve">informuję, że w wyniku przeprowadzonego postępowania z zachowaniem zasady konkurencyjności opisanego w ZAPYTANIU OFERTOWYM NR </w:t>
      </w:r>
      <w:r w:rsidR="00200812">
        <w:rPr>
          <w:rFonts w:asciiTheme="majorHAnsi" w:hAnsiTheme="majorHAnsi"/>
        </w:rPr>
        <w:t>4</w:t>
      </w:r>
      <w:r w:rsidRPr="004C0DFC">
        <w:rPr>
          <w:rFonts w:asciiTheme="majorHAnsi" w:hAnsiTheme="majorHAnsi"/>
        </w:rPr>
        <w:t xml:space="preserve"> z dnia </w:t>
      </w:r>
      <w:r w:rsidR="00200812">
        <w:rPr>
          <w:rFonts w:asciiTheme="majorHAnsi" w:hAnsiTheme="majorHAnsi"/>
        </w:rPr>
        <w:t>24.03.</w:t>
      </w:r>
      <w:r w:rsidR="00F63D4B">
        <w:rPr>
          <w:rFonts w:asciiTheme="majorHAnsi" w:hAnsiTheme="majorHAnsi"/>
        </w:rPr>
        <w:t>2021</w:t>
      </w:r>
      <w:r w:rsidRPr="004C0DFC">
        <w:rPr>
          <w:rFonts w:asciiTheme="majorHAnsi" w:hAnsiTheme="majorHAnsi"/>
        </w:rPr>
        <w:t xml:space="preserve"> r. w ramach projektu  „</w:t>
      </w:r>
      <w:r w:rsidR="00BB7AC8">
        <w:rPr>
          <w:rFonts w:ascii="Cambria" w:hAnsi="Cambria"/>
          <w:b/>
          <w:bCs/>
          <w:color w:val="000000" w:themeColor="text1"/>
        </w:rPr>
        <w:t>Czas na nowy start</w:t>
      </w:r>
      <w:r w:rsidRPr="004C0DFC">
        <w:rPr>
          <w:rFonts w:asciiTheme="majorHAnsi" w:hAnsiTheme="majorHAnsi"/>
        </w:rPr>
        <w:t xml:space="preserve">” realizowanego w ramach Regionalnego Programu Operacyjnego Województwa Łódzkiego na lata 2014-2020 współfinansowanego ze środków Europejskiego Funduszu Społecznego </w:t>
      </w:r>
      <w:r w:rsidRPr="004C0DFC">
        <w:rPr>
          <w:rFonts w:asciiTheme="majorHAnsi" w:hAnsiTheme="majorHAnsi" w:cs="Arial"/>
          <w:color w:val="000000"/>
        </w:rPr>
        <w:t>została wybrana:</w:t>
      </w:r>
    </w:p>
    <w:p w14:paraId="7BD24535" w14:textId="77777777" w:rsidR="004C0DFC" w:rsidRPr="004C0DFC" w:rsidRDefault="004C0DFC" w:rsidP="004C0DFC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4CB5F6FE" w14:textId="26245595" w:rsidR="004C0DFC" w:rsidRPr="004C0DFC" w:rsidRDefault="00200812" w:rsidP="004C0DFC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="Cambria" w:eastAsiaTheme="minorHAnsi" w:hAnsi="Cambria" w:cstheme="minorBidi"/>
          <w:b/>
          <w:lang w:eastAsia="en-US"/>
        </w:rPr>
        <w:t>JINX Maria Bogdańska, ul. Suwalska 25/27 lok.13</w:t>
      </w:r>
      <w:r w:rsidR="00AE1694">
        <w:rPr>
          <w:rFonts w:ascii="Cambria" w:eastAsiaTheme="minorHAnsi" w:hAnsi="Cambria" w:cstheme="minorBidi"/>
          <w:b/>
          <w:lang w:eastAsia="en-US"/>
        </w:rPr>
        <w:t xml:space="preserve"> </w:t>
      </w:r>
      <w:r w:rsidR="00D0196F" w:rsidRPr="00D0196F">
        <w:rPr>
          <w:rFonts w:ascii="Cambria" w:eastAsiaTheme="minorHAnsi" w:hAnsi="Cambria" w:cstheme="minorBidi"/>
          <w:b/>
          <w:lang w:eastAsia="en-US"/>
        </w:rPr>
        <w:t xml:space="preserve">NIP: </w:t>
      </w:r>
      <w:r>
        <w:rPr>
          <w:rFonts w:ascii="Cambria" w:eastAsiaTheme="minorHAnsi" w:hAnsi="Cambria" w:cstheme="minorBidi"/>
          <w:b/>
          <w:lang w:eastAsia="en-US"/>
        </w:rPr>
        <w:t>9820295022</w:t>
      </w:r>
      <w:r w:rsidR="00D0196F" w:rsidRPr="00D0196F">
        <w:rPr>
          <w:rFonts w:ascii="Cambria" w:eastAsiaTheme="minorHAnsi" w:hAnsi="Cambria" w:cstheme="minorBidi"/>
          <w:b/>
          <w:lang w:eastAsia="en-US"/>
        </w:rPr>
        <w:t xml:space="preserve">, REGON: </w:t>
      </w:r>
      <w:r>
        <w:rPr>
          <w:rFonts w:ascii="Cambria" w:eastAsiaTheme="minorHAnsi" w:hAnsi="Cambria" w:cstheme="minorBidi"/>
          <w:b/>
          <w:lang w:eastAsia="en-US"/>
        </w:rPr>
        <w:t>387423568</w:t>
      </w:r>
      <w:r w:rsidR="00D0196F">
        <w:rPr>
          <w:rFonts w:ascii="Cambria" w:eastAsiaTheme="minorHAnsi" w:hAnsi="Cambria" w:cstheme="minorBidi"/>
          <w:b/>
          <w:lang w:eastAsia="en-US"/>
        </w:rPr>
        <w:t xml:space="preserve">, </w:t>
      </w:r>
      <w:r w:rsidR="004C0DFC" w:rsidRPr="004C0DFC">
        <w:rPr>
          <w:rFonts w:ascii="Cambria" w:eastAsiaTheme="minorHAnsi" w:hAnsi="Cambria" w:cstheme="minorBidi"/>
          <w:b/>
          <w:bCs/>
          <w:lang w:eastAsia="en-US"/>
        </w:rPr>
        <w:t xml:space="preserve">która w wyniku analizy otrzymała </w:t>
      </w:r>
      <w:r w:rsidR="00F63D4B">
        <w:rPr>
          <w:rFonts w:ascii="Cambria" w:eastAsiaTheme="minorHAnsi" w:hAnsi="Cambria" w:cstheme="minorBidi"/>
          <w:b/>
          <w:bCs/>
          <w:lang w:eastAsia="en-US"/>
        </w:rPr>
        <w:t>100</w:t>
      </w:r>
      <w:r w:rsidR="004C0DFC" w:rsidRPr="004C0DFC">
        <w:rPr>
          <w:rFonts w:ascii="Cambria" w:eastAsiaTheme="minorHAnsi" w:hAnsi="Cambria" w:cstheme="minorBidi"/>
          <w:b/>
          <w:bCs/>
          <w:lang w:eastAsia="en-US"/>
        </w:rPr>
        <w:t xml:space="preserve"> pkt.</w:t>
      </w:r>
    </w:p>
    <w:p w14:paraId="7BD1481C" w14:textId="5F371A0A" w:rsidR="004C0DFC" w:rsidRPr="004C0DFC" w:rsidRDefault="004C0DFC" w:rsidP="004C0DFC">
      <w:pPr>
        <w:jc w:val="center"/>
      </w:pPr>
      <w:r w:rsidRPr="004C0DFC">
        <w:rPr>
          <w:rFonts w:asciiTheme="majorHAnsi" w:hAnsiTheme="majorHAnsi"/>
        </w:rPr>
        <w:t xml:space="preserve">(całkowity koszt </w:t>
      </w:r>
      <w:r w:rsidR="00200812">
        <w:rPr>
          <w:rFonts w:asciiTheme="majorHAnsi" w:hAnsiTheme="majorHAnsi"/>
        </w:rPr>
        <w:t>13.000</w:t>
      </w:r>
      <w:r w:rsidR="00F63D4B">
        <w:rPr>
          <w:rFonts w:asciiTheme="majorHAnsi" w:hAnsiTheme="majorHAnsi"/>
        </w:rPr>
        <w:t>,00</w:t>
      </w:r>
      <w:r w:rsidRPr="004C0DFC">
        <w:rPr>
          <w:rFonts w:asciiTheme="majorHAnsi" w:hAnsiTheme="majorHAnsi"/>
        </w:rPr>
        <w:t xml:space="preserve"> zł brutto, gotowość do realizacji zamówienia: </w:t>
      </w:r>
      <w:r w:rsidR="00F63D4B">
        <w:rPr>
          <w:rFonts w:asciiTheme="majorHAnsi" w:hAnsiTheme="majorHAnsi"/>
        </w:rPr>
        <w:t>4 dni robocze</w:t>
      </w:r>
      <w:r w:rsidRPr="004C0DFC">
        <w:rPr>
          <w:rFonts w:asciiTheme="majorHAnsi" w:hAnsiTheme="majorHAnsi"/>
        </w:rPr>
        <w:t>)</w:t>
      </w:r>
    </w:p>
    <w:p w14:paraId="26C85235" w14:textId="77777777" w:rsidR="004C0DFC" w:rsidRPr="004C0DFC" w:rsidRDefault="004C0DFC" w:rsidP="004C0DFC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  <w:bookmarkStart w:id="0" w:name="_GoBack"/>
      <w:bookmarkEnd w:id="0"/>
    </w:p>
    <w:p w14:paraId="6E0694CA" w14:textId="77777777" w:rsidR="004C0DFC" w:rsidRPr="004C0DFC" w:rsidRDefault="004C0DFC" w:rsidP="004C0DFC"/>
    <w:p w14:paraId="0D870BE9" w14:textId="77777777" w:rsidR="004C0DFC" w:rsidRPr="004C0DFC" w:rsidRDefault="004C0DFC" w:rsidP="004C0DFC">
      <w:pPr>
        <w:rPr>
          <w:rFonts w:ascii="Cambria" w:hAnsi="Cambria"/>
          <w:color w:val="000000" w:themeColor="text1"/>
        </w:rPr>
      </w:pPr>
    </w:p>
    <w:p w14:paraId="6585BECF" w14:textId="7A27DD1B" w:rsidR="00DC00FA" w:rsidRPr="004C0DFC" w:rsidRDefault="00DC00FA" w:rsidP="00D0196F"/>
    <w:sectPr w:rsidR="00DC00FA" w:rsidRPr="004C0DFC" w:rsidSect="001E701E">
      <w:headerReference w:type="default" r:id="rId13"/>
      <w:footerReference w:type="default" r:id="rId14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51BAD" w14:textId="77777777" w:rsidR="007B7EEE" w:rsidRDefault="007B7EEE">
      <w:r>
        <w:separator/>
      </w:r>
    </w:p>
  </w:endnote>
  <w:endnote w:type="continuationSeparator" w:id="0">
    <w:p w14:paraId="47006118" w14:textId="77777777" w:rsidR="007B7EEE" w:rsidRDefault="007B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7B7EEE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18162539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EE4B51">
      <w:rPr>
        <w:rFonts w:ascii="Calibri" w:hAnsi="Calibri" w:cs="Calibri"/>
        <w:noProof/>
        <w:sz w:val="20"/>
        <w:szCs w:val="20"/>
      </w:rPr>
      <w:t>Czas na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78DE36C8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EE4B51">
      <w:rPr>
        <w:rFonts w:ascii="Calibri" w:hAnsi="Calibri" w:cs="Calibri"/>
        <w:noProof/>
        <w:sz w:val="20"/>
        <w:szCs w:val="20"/>
      </w:rPr>
      <w:t>czasnanowystart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44B9C" w14:textId="77777777" w:rsidR="007B7EEE" w:rsidRDefault="007B7EEE">
      <w:r>
        <w:separator/>
      </w:r>
    </w:p>
  </w:footnote>
  <w:footnote w:type="continuationSeparator" w:id="0">
    <w:p w14:paraId="6A0C22D4" w14:textId="77777777" w:rsidR="007B7EEE" w:rsidRDefault="007B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DD4F64D" w14:textId="77777777" w:rsidR="00EE4B51" w:rsidRDefault="007B7EEE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EE4B51">
      <w:rPr>
        <w:rFonts w:asciiTheme="minorHAnsi" w:hAnsiTheme="minorHAnsi" w:cstheme="minorHAnsi"/>
        <w:sz w:val="20"/>
        <w:szCs w:val="20"/>
      </w:rPr>
      <w:t>Czas na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2DF9B8F9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5AA043C"/>
    <w:multiLevelType w:val="hybridMultilevel"/>
    <w:tmpl w:val="39D648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85697F"/>
    <w:multiLevelType w:val="hybridMultilevel"/>
    <w:tmpl w:val="EE082B7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F7487"/>
    <w:multiLevelType w:val="hybridMultilevel"/>
    <w:tmpl w:val="3CD4E3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1E6D71"/>
    <w:multiLevelType w:val="hybridMultilevel"/>
    <w:tmpl w:val="BF28E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C2BDC"/>
    <w:multiLevelType w:val="hybridMultilevel"/>
    <w:tmpl w:val="BD1C4F7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80BC0"/>
    <w:multiLevelType w:val="hybridMultilevel"/>
    <w:tmpl w:val="9F309D5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A10F9"/>
    <w:multiLevelType w:val="hybridMultilevel"/>
    <w:tmpl w:val="9112EB06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61E0E19"/>
    <w:multiLevelType w:val="hybridMultilevel"/>
    <w:tmpl w:val="F28CA1B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E5DAD"/>
    <w:multiLevelType w:val="hybridMultilevel"/>
    <w:tmpl w:val="25C8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0199F"/>
    <w:multiLevelType w:val="hybridMultilevel"/>
    <w:tmpl w:val="F1D86B2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7202B"/>
    <w:multiLevelType w:val="hybridMultilevel"/>
    <w:tmpl w:val="D95E9AA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F2541"/>
    <w:multiLevelType w:val="hybridMultilevel"/>
    <w:tmpl w:val="89A4BA0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96861"/>
    <w:multiLevelType w:val="hybridMultilevel"/>
    <w:tmpl w:val="CF0C97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F91EFF"/>
    <w:multiLevelType w:val="hybridMultilevel"/>
    <w:tmpl w:val="052A60A4"/>
    <w:lvl w:ilvl="0" w:tplc="F7D2F81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170E63"/>
    <w:multiLevelType w:val="hybridMultilevel"/>
    <w:tmpl w:val="6F54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C75D4"/>
    <w:multiLevelType w:val="hybridMultilevel"/>
    <w:tmpl w:val="EC42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23FCA"/>
    <w:multiLevelType w:val="hybridMultilevel"/>
    <w:tmpl w:val="B1F0EB8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C78E1"/>
    <w:multiLevelType w:val="hybridMultilevel"/>
    <w:tmpl w:val="F2D6B374"/>
    <w:lvl w:ilvl="0" w:tplc="2D80EA6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61537A46"/>
    <w:multiLevelType w:val="hybridMultilevel"/>
    <w:tmpl w:val="6A0E1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77DF6"/>
    <w:multiLevelType w:val="hybridMultilevel"/>
    <w:tmpl w:val="0FBA8E0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85B83"/>
    <w:multiLevelType w:val="hybridMultilevel"/>
    <w:tmpl w:val="F5E02074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7E0F5698"/>
    <w:multiLevelType w:val="hybridMultilevel"/>
    <w:tmpl w:val="7E169FF6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9"/>
  </w:num>
  <w:num w:numId="5">
    <w:abstractNumId w:val="30"/>
  </w:num>
  <w:num w:numId="6">
    <w:abstractNumId w:val="24"/>
  </w:num>
  <w:num w:numId="7">
    <w:abstractNumId w:val="21"/>
  </w:num>
  <w:num w:numId="8">
    <w:abstractNumId w:val="16"/>
  </w:num>
  <w:num w:numId="9">
    <w:abstractNumId w:val="13"/>
  </w:num>
  <w:num w:numId="10">
    <w:abstractNumId w:val="29"/>
  </w:num>
  <w:num w:numId="11">
    <w:abstractNumId w:val="18"/>
  </w:num>
  <w:num w:numId="12">
    <w:abstractNumId w:val="7"/>
  </w:num>
  <w:num w:numId="13">
    <w:abstractNumId w:val="11"/>
  </w:num>
  <w:num w:numId="14">
    <w:abstractNumId w:val="27"/>
  </w:num>
  <w:num w:numId="15">
    <w:abstractNumId w:val="8"/>
  </w:num>
  <w:num w:numId="16">
    <w:abstractNumId w:val="32"/>
  </w:num>
  <w:num w:numId="17">
    <w:abstractNumId w:val="34"/>
  </w:num>
  <w:num w:numId="18">
    <w:abstractNumId w:val="25"/>
  </w:num>
  <w:num w:numId="19">
    <w:abstractNumId w:val="20"/>
  </w:num>
  <w:num w:numId="20">
    <w:abstractNumId w:val="5"/>
  </w:num>
  <w:num w:numId="21">
    <w:abstractNumId w:val="19"/>
  </w:num>
  <w:num w:numId="22">
    <w:abstractNumId w:val="17"/>
  </w:num>
  <w:num w:numId="23">
    <w:abstractNumId w:val="14"/>
  </w:num>
  <w:num w:numId="24">
    <w:abstractNumId w:val="6"/>
  </w:num>
  <w:num w:numId="25">
    <w:abstractNumId w:val="22"/>
  </w:num>
  <w:num w:numId="26">
    <w:abstractNumId w:val="31"/>
  </w:num>
  <w:num w:numId="27">
    <w:abstractNumId w:val="15"/>
  </w:num>
  <w:num w:numId="28">
    <w:abstractNumId w:val="10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357DE"/>
    <w:rsid w:val="00065D03"/>
    <w:rsid w:val="00065F15"/>
    <w:rsid w:val="00095EB1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00812"/>
    <w:rsid w:val="00250C83"/>
    <w:rsid w:val="00264C2E"/>
    <w:rsid w:val="00287871"/>
    <w:rsid w:val="002D7235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C0DFC"/>
    <w:rsid w:val="004C7303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267F"/>
    <w:rsid w:val="00616896"/>
    <w:rsid w:val="0062180E"/>
    <w:rsid w:val="00621CCD"/>
    <w:rsid w:val="006260A9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B7EEE"/>
    <w:rsid w:val="007D1C4C"/>
    <w:rsid w:val="00827AC4"/>
    <w:rsid w:val="008301EE"/>
    <w:rsid w:val="00851839"/>
    <w:rsid w:val="008A1061"/>
    <w:rsid w:val="008A2F06"/>
    <w:rsid w:val="008C2C85"/>
    <w:rsid w:val="008F22CF"/>
    <w:rsid w:val="009167C4"/>
    <w:rsid w:val="00941E29"/>
    <w:rsid w:val="00944E70"/>
    <w:rsid w:val="0095436D"/>
    <w:rsid w:val="009A2A00"/>
    <w:rsid w:val="009A4995"/>
    <w:rsid w:val="009C25EC"/>
    <w:rsid w:val="009C689C"/>
    <w:rsid w:val="009E63EA"/>
    <w:rsid w:val="009F22B5"/>
    <w:rsid w:val="009F640C"/>
    <w:rsid w:val="00A247FD"/>
    <w:rsid w:val="00A772D4"/>
    <w:rsid w:val="00AA23AD"/>
    <w:rsid w:val="00AA52C4"/>
    <w:rsid w:val="00AE1694"/>
    <w:rsid w:val="00AE4EE3"/>
    <w:rsid w:val="00AF13BC"/>
    <w:rsid w:val="00AF51EE"/>
    <w:rsid w:val="00B60116"/>
    <w:rsid w:val="00B6095B"/>
    <w:rsid w:val="00B960A8"/>
    <w:rsid w:val="00BA4FFB"/>
    <w:rsid w:val="00BB2101"/>
    <w:rsid w:val="00BB7AC8"/>
    <w:rsid w:val="00C347A1"/>
    <w:rsid w:val="00C41F9F"/>
    <w:rsid w:val="00C71FD7"/>
    <w:rsid w:val="00C726EE"/>
    <w:rsid w:val="00C9690C"/>
    <w:rsid w:val="00CD4B15"/>
    <w:rsid w:val="00D0196F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EE4B51"/>
    <w:rsid w:val="00F131F2"/>
    <w:rsid w:val="00F20E9C"/>
    <w:rsid w:val="00F403F5"/>
    <w:rsid w:val="00F44D23"/>
    <w:rsid w:val="00F60528"/>
    <w:rsid w:val="00F63D4B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51839"/>
    <w:rPr>
      <w:vertAlign w:val="superscript"/>
    </w:rPr>
  </w:style>
  <w:style w:type="table" w:customStyle="1" w:styleId="Tabela-Siatka11">
    <w:name w:val="Tabela - Siatka11"/>
    <w:basedOn w:val="Standardowy"/>
    <w:next w:val="Tabela-Siatka"/>
    <w:locked/>
    <w:rsid w:val="004C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51839"/>
    <w:rPr>
      <w:vertAlign w:val="superscript"/>
    </w:rPr>
  </w:style>
  <w:style w:type="table" w:customStyle="1" w:styleId="Tabela-Siatka11">
    <w:name w:val="Tabela - Siatka11"/>
    <w:basedOn w:val="Standardowy"/>
    <w:next w:val="Tabela-Siatka"/>
    <w:locked/>
    <w:rsid w:val="004C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zakonkurencyjnosci.funduszeeuropejskie.gov.pl/ogloszenia/39386?sekcja=ofert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kademia-zdrowia.pl/lodz/oferta-szkoleniowa/projekty-unijne/czas-na-nowy-star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kademia-zdrowia.pl/lodz/oferta-szkoleniowa/projekty-unijne/czas-nanowy-start/zapytania-ofertowe-rozeznanie-rynk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zasnanowystart@akademia-zdrowi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2E06-4AAF-4E92-ACA6-92845DD5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2275</Words>
  <Characters>13652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2021-03-03T11:30:00Z</cp:lastPrinted>
  <dcterms:created xsi:type="dcterms:W3CDTF">2021-04-23T12:28:00Z</dcterms:created>
  <dcterms:modified xsi:type="dcterms:W3CDTF">2021-04-23T12:28:00Z</dcterms:modified>
</cp:coreProperties>
</file>