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0F" w:rsidRDefault="00AB11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b/>
          <w:bCs/>
        </w:rPr>
        <w:t>"</w:t>
      </w:r>
      <w:r>
        <w:t>Zestawienie z wykonania usługi –poradnictwo specjalistyczne – indywidualne poradnictwo prawne w miesią</w:t>
      </w:r>
      <w:r>
        <w:rPr>
          <w:lang w:val="it-IT"/>
        </w:rPr>
        <w:t>cu</w:t>
      </w:r>
      <w:r>
        <w:t xml:space="preserve"> </w:t>
      </w:r>
      <w:r>
        <w:rPr>
          <w:b/>
          <w:bCs/>
        </w:rPr>
        <w:t>wrześniu 2022</w:t>
      </w:r>
    </w:p>
    <w:p w:rsidR="0011110F" w:rsidRDefault="00AB1119">
      <w:pPr>
        <w:jc w:val="center"/>
      </w:pPr>
      <w:r>
        <w:rPr>
          <w:lang w:val="de-DE"/>
        </w:rPr>
        <w:t>CZAS NA NOWE MO</w:t>
      </w:r>
      <w:r>
        <w:t>Ż</w:t>
      </w:r>
      <w:r>
        <w:rPr>
          <w:lang w:val="de-DE"/>
        </w:rPr>
        <w:t>LIWO</w:t>
      </w:r>
      <w:r>
        <w:t>ŚCI</w:t>
      </w:r>
    </w:p>
    <w:tbl>
      <w:tblPr>
        <w:tblStyle w:val="TableNormal"/>
        <w:tblW w:w="5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440"/>
        <w:gridCol w:w="415"/>
        <w:gridCol w:w="983"/>
        <w:gridCol w:w="113"/>
        <w:gridCol w:w="1398"/>
      </w:tblGrid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4E6" w:rsidRDefault="006B34E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4E6" w:rsidRDefault="006B34E6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DATY ORAZ GODZINY PRZEPROWADZONYCH KONSULTACJI</w:t>
            </w:r>
          </w:p>
          <w:p w:rsidR="006B34E6" w:rsidRDefault="006B34E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</w:t>
            </w:r>
            <w:r>
              <w:rPr>
                <w:b/>
                <w:bCs/>
                <w:sz w:val="16"/>
                <w:szCs w:val="16"/>
              </w:rPr>
              <w:t>E WRZEŚNIU 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4E6" w:rsidRDefault="006B34E6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GODZIN NA UCZESTNIKA </w:t>
            </w:r>
          </w:p>
          <w:p w:rsidR="006B34E6" w:rsidRDefault="006B34E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 M-CU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4E6" w:rsidRDefault="006B34E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ŁĄCZNA LICZBA GODZIN NA UCZESTNIKA W PROJEKCIE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6.09.2022 GODZ.   16.00-18.00</w:t>
            </w:r>
          </w:p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21.09.2022 GODZ. 16.00-18.00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</w:rPr>
              <w:t>2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28.09.2022 GODZ.   8.00-10.00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28.09.2022 GODZ. 10.00-12.00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28.09.2022 GODZ. 12.00-14.00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</w:rPr>
              <w:t>5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28.09.2022 GODZ. 14.00-16.00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29.09.2022 GODZ.   8.00-10.00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29.09.2022 GODZ. 10.00-12.00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29.09.2022 GODZ. 12.00-14.00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29.09.2022 GODZ. 14.00-16.00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30.09.2022 GODZ. 10.00-12.00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30.09.2022 godz. 12.00-14.00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>
            <w:pPr>
              <w:suppressAutoHyphens w:val="0"/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godz.</w:t>
            </w:r>
          </w:p>
        </w:tc>
      </w:tr>
      <w:tr w:rsidR="006B34E6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98" w:type="dxa"/>
          <w:trHeight w:val="255"/>
          <w:jc w:val="center"/>
        </w:trPr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/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4E6" w:rsidRDefault="006B34E6"/>
        </w:tc>
      </w:tr>
    </w:tbl>
    <w:p w:rsidR="0011110F" w:rsidRDefault="0011110F">
      <w:pPr>
        <w:jc w:val="center"/>
      </w:pPr>
    </w:p>
    <w:p w:rsidR="0011110F" w:rsidRDefault="0011110F"/>
    <w:tbl>
      <w:tblPr>
        <w:tblStyle w:val="TableNormal"/>
        <w:tblW w:w="6716" w:type="dxa"/>
        <w:tblInd w:w="1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bookmarkStart w:id="0" w:name="_GoBack"/>
            <w:bookmarkEnd w:id="0"/>
            <w:r>
              <w:rPr>
                <w:b/>
                <w:bCs/>
              </w:rPr>
              <w:t>L.P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</w:rPr>
              <w:t>DATA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</w:rPr>
              <w:t>ŁĄ</w:t>
            </w:r>
            <w:r>
              <w:rPr>
                <w:b/>
                <w:bCs/>
                <w:lang w:val="de-DE"/>
              </w:rPr>
              <w:t>CZNA LICZBA GODZIN W DNIU</w:t>
            </w:r>
          </w:p>
        </w:tc>
      </w:tr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6.09.2022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</w:tr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21.09.2022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</w:tr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28.09.2022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H</w:t>
            </w:r>
          </w:p>
        </w:tc>
      </w:tr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29.09.2022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H</w:t>
            </w:r>
          </w:p>
        </w:tc>
      </w:tr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30.09.2022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H</w:t>
            </w:r>
          </w:p>
        </w:tc>
      </w:tr>
      <w:tr w:rsidR="0011110F" w:rsidTr="006B3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1111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  <w:lang w:val="fr-FR"/>
              </w:rPr>
              <w:t>SUMA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10F" w:rsidRDefault="00AB1119">
            <w:pPr>
              <w:suppressAutoHyphens w:val="0"/>
            </w:pPr>
            <w:r>
              <w:rPr>
                <w:b/>
                <w:bCs/>
              </w:rPr>
              <w:t xml:space="preserve">  godz.24</w:t>
            </w:r>
          </w:p>
        </w:tc>
      </w:tr>
    </w:tbl>
    <w:p w:rsidR="0011110F" w:rsidRDefault="0011110F"/>
    <w:p w:rsidR="0011110F" w:rsidRDefault="0011110F"/>
    <w:p w:rsidR="0011110F" w:rsidRDefault="0011110F"/>
    <w:p w:rsidR="0011110F" w:rsidRDefault="0011110F">
      <w:pPr>
        <w:jc w:val="right"/>
      </w:pPr>
    </w:p>
    <w:sectPr w:rsidR="0011110F">
      <w:headerReference w:type="default" r:id="rId6"/>
      <w:footerReference w:type="default" r:id="rId7"/>
      <w:pgSz w:w="11900" w:h="16840"/>
      <w:pgMar w:top="1417" w:right="1417" w:bottom="1417" w:left="1417" w:header="284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19" w:rsidRDefault="00AB1119">
      <w:r>
        <w:separator/>
      </w:r>
    </w:p>
  </w:endnote>
  <w:endnote w:type="continuationSeparator" w:id="0">
    <w:p w:rsidR="00AB1119" w:rsidRDefault="00A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0F" w:rsidRDefault="0011110F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</w:p>
  <w:p w:rsidR="0011110F" w:rsidRDefault="0011110F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11110F" w:rsidRDefault="0011110F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11110F" w:rsidRDefault="0011110F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11110F" w:rsidRDefault="00AB1119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</w:rPr>
    </w:pPr>
    <w:r>
      <w:rPr>
        <w:rFonts w:ascii="Calibri" w:hAnsi="Calibri"/>
      </w:rPr>
      <w:t xml:space="preserve">Biuro Projektu </w:t>
    </w:r>
    <w:r>
      <w:rPr>
        <w:rFonts w:ascii="Calibri" w:hAnsi="Calibri"/>
      </w:rPr>
      <w:t>„</w:t>
    </w:r>
    <w:r>
      <w:rPr>
        <w:rFonts w:ascii="Calibri" w:hAnsi="Calibri"/>
      </w:rPr>
      <w:t>Czas na nowe mo</w:t>
    </w:r>
    <w:r>
      <w:rPr>
        <w:rFonts w:ascii="Calibri" w:hAnsi="Calibri"/>
      </w:rPr>
      <w:t>ż</w:t>
    </w:r>
    <w:r>
      <w:rPr>
        <w:rFonts w:ascii="Calibri" w:hAnsi="Calibri"/>
      </w:rPr>
      <w:t>liwo</w:t>
    </w:r>
    <w:r>
      <w:rPr>
        <w:rFonts w:ascii="Calibri" w:hAnsi="Calibri"/>
      </w:rPr>
      <w:t>ś</w:t>
    </w:r>
    <w:r>
      <w:rPr>
        <w:rFonts w:ascii="Calibri" w:hAnsi="Calibri"/>
      </w:rPr>
      <w:t>ci</w:t>
    </w:r>
    <w:r>
      <w:rPr>
        <w:rFonts w:ascii="Calibri" w:hAnsi="Calibri"/>
      </w:rPr>
      <w:t>”</w:t>
    </w:r>
  </w:p>
  <w:p w:rsidR="0011110F" w:rsidRDefault="00AB1119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</w:rPr>
    </w:pPr>
    <w:r>
      <w:rPr>
        <w:rFonts w:ascii="Calibri" w:hAnsi="Calibri"/>
      </w:rPr>
      <w:t xml:space="preserve">Akademia Zdrowia Izabela </w:t>
    </w:r>
    <w:r>
      <w:rPr>
        <w:rFonts w:ascii="Calibri" w:hAnsi="Calibri"/>
      </w:rPr>
      <w:t>Ł</w:t>
    </w:r>
    <w:r>
      <w:rPr>
        <w:rFonts w:ascii="Calibri" w:hAnsi="Calibri"/>
        <w:lang w:val="nl-NL"/>
      </w:rPr>
      <w:t xml:space="preserve">ajs, 90-205 </w:t>
    </w:r>
    <w:r>
      <w:rPr>
        <w:rFonts w:ascii="Calibri" w:hAnsi="Calibri"/>
      </w:rPr>
      <w:t>Łó</w:t>
    </w:r>
    <w:r>
      <w:rPr>
        <w:rFonts w:ascii="Calibri" w:hAnsi="Calibri"/>
      </w:rPr>
      <w:t>d</w:t>
    </w:r>
    <w:r>
      <w:rPr>
        <w:rFonts w:ascii="Calibri" w:hAnsi="Calibri"/>
      </w:rPr>
      <w:t>ź</w:t>
    </w:r>
    <w:r>
      <w:rPr>
        <w:rFonts w:ascii="Calibri" w:hAnsi="Calibri"/>
      </w:rPr>
      <w:t>, ul. Jana Kili</w:t>
    </w:r>
    <w:r>
      <w:rPr>
        <w:rFonts w:ascii="Calibri" w:hAnsi="Calibri"/>
      </w:rPr>
      <w:t>ń</w:t>
    </w:r>
    <w:r>
      <w:rPr>
        <w:rFonts w:ascii="Calibri" w:hAnsi="Calibri"/>
      </w:rPr>
      <w:t>skiego 21</w:t>
    </w:r>
  </w:p>
  <w:p w:rsidR="0011110F" w:rsidRDefault="00AB1119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/>
        <w:lang w:val="pt-PT"/>
      </w:rPr>
      <w:t>tel. 42</w:t>
    </w:r>
    <w:r>
      <w:rPr>
        <w:rFonts w:ascii="Calibri" w:hAnsi="Calibri"/>
      </w:rPr>
      <w:t> </w:t>
    </w:r>
    <w:r>
      <w:rPr>
        <w:rFonts w:ascii="Calibri" w:hAnsi="Calibri"/>
      </w:rPr>
      <w:t>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19" w:rsidRDefault="00AB1119">
      <w:r>
        <w:separator/>
      </w:r>
    </w:p>
  </w:footnote>
  <w:footnote w:type="continuationSeparator" w:id="0">
    <w:p w:rsidR="00AB1119" w:rsidRDefault="00AB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0F" w:rsidRDefault="00AB1119">
    <w:pPr>
      <w:pStyle w:val="Nagwek1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180975</wp:posOffset>
              </wp:positionV>
              <wp:extent cx="17146" cy="1714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" cy="1714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9pt;margin-top:14.2pt;width:1.4pt;height:1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2819477</wp:posOffset>
          </wp:positionH>
          <wp:positionV relativeFrom="page">
            <wp:posOffset>10250889</wp:posOffset>
          </wp:positionV>
          <wp:extent cx="1875001" cy="589113"/>
          <wp:effectExtent l="0" t="0" r="0" b="0"/>
          <wp:wrapNone/>
          <wp:docPr id="107374182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001" cy="589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10217150</wp:posOffset>
              </wp:positionV>
              <wp:extent cx="17146" cy="1714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" cy="1714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0.9pt;margin-top:804.5pt;width:1.4pt;height:1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Calibri" w:hAnsi="Calibri"/>
        <w:sz w:val="20"/>
        <w:szCs w:val="20"/>
      </w:rPr>
      <w:br/>
    </w:r>
    <w:r>
      <w:rPr>
        <w:noProof/>
      </w:rPr>
      <w:drawing>
        <wp:inline distT="0" distB="0" distL="0" distR="0">
          <wp:extent cx="5759450" cy="871763"/>
          <wp:effectExtent l="0" t="0" r="0" b="0"/>
          <wp:docPr id="1073741825" name="officeArt object" descr="C:\Users\MALWIN~1.KAT\AppData\Local\Temp\FEpr-wl-ueefs-czb-pl-0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LWIN~1.KAT\AppData\Local\Temp\FEpr-wl-ueefs-czb-pl-01-1.png" descr="C:\Users\MALWIN~1.KAT\AppData\Local\Temp\FEpr-wl-ueefs-czb-pl-01-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717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>Projekt "Czas na nowe mo</w:t>
    </w:r>
    <w:r>
      <w:rPr>
        <w:rFonts w:ascii="Calibri" w:hAnsi="Calibri"/>
        <w:sz w:val="20"/>
        <w:szCs w:val="20"/>
      </w:rPr>
      <w:t>ż</w:t>
    </w:r>
    <w:r>
      <w:rPr>
        <w:rFonts w:ascii="Calibri" w:hAnsi="Calibri"/>
        <w:sz w:val="20"/>
        <w:szCs w:val="20"/>
      </w:rPr>
      <w:t>liwo</w:t>
    </w:r>
    <w:r>
      <w:rPr>
        <w:rFonts w:ascii="Calibri" w:hAnsi="Calibri"/>
        <w:sz w:val="20"/>
        <w:szCs w:val="20"/>
      </w:rPr>
      <w:t>ś</w:t>
    </w:r>
    <w:r>
      <w:rPr>
        <w:rFonts w:ascii="Calibri" w:hAnsi="Calibri"/>
        <w:sz w:val="20"/>
        <w:szCs w:val="20"/>
      </w:rPr>
      <w:t>ci</w:t>
    </w:r>
    <w:r>
      <w:rPr>
        <w:rFonts w:ascii="Calibri" w:hAnsi="Calibri"/>
        <w:sz w:val="20"/>
        <w:szCs w:val="20"/>
      </w:rPr>
      <w:t xml:space="preserve">” </w:t>
    </w:r>
    <w:r>
      <w:rPr>
        <w:rFonts w:ascii="Calibri" w:hAnsi="Calibri"/>
        <w:sz w:val="20"/>
        <w:szCs w:val="20"/>
      </w:rPr>
      <w:t>jest wsp</w:t>
    </w:r>
    <w:r>
      <w:rPr>
        <w:rFonts w:ascii="Calibri" w:hAnsi="Calibri"/>
        <w:sz w:val="20"/>
        <w:szCs w:val="20"/>
      </w:rPr>
      <w:t>ół</w:t>
    </w:r>
    <w:r>
      <w:rPr>
        <w:rFonts w:ascii="Calibri" w:hAnsi="Calibri"/>
        <w:sz w:val="20"/>
        <w:szCs w:val="20"/>
      </w:rPr>
      <w:t xml:space="preserve">finansowany ze </w:t>
    </w:r>
    <w:proofErr w:type="spellStart"/>
    <w:r>
      <w:rPr>
        <w:rFonts w:ascii="Calibri" w:hAnsi="Calibri"/>
        <w:sz w:val="20"/>
        <w:szCs w:val="20"/>
      </w:rPr>
      <w:t>ś</w:t>
    </w:r>
    <w:r>
      <w:rPr>
        <w:rFonts w:ascii="Calibri" w:hAnsi="Calibri"/>
        <w:sz w:val="20"/>
        <w:szCs w:val="20"/>
      </w:rPr>
      <w:t>rodk</w:t>
    </w:r>
    <w:proofErr w:type="spellEnd"/>
    <w:r>
      <w:rPr>
        <w:rFonts w:ascii="Calibri" w:hAnsi="Calibri"/>
        <w:sz w:val="20"/>
        <w:szCs w:val="20"/>
        <w:lang w:val="es-ES_tradnl"/>
      </w:rPr>
      <w:t>ó</w:t>
    </w:r>
    <w:r>
      <w:rPr>
        <w:rFonts w:ascii="Calibri" w:hAnsi="Calibri"/>
        <w:sz w:val="20"/>
        <w:szCs w:val="20"/>
      </w:rPr>
      <w:t>w Europejskiego Funduszu Spo</w:t>
    </w:r>
    <w:r>
      <w:rPr>
        <w:rFonts w:ascii="Calibri" w:hAnsi="Calibri"/>
        <w:sz w:val="20"/>
        <w:szCs w:val="20"/>
      </w:rPr>
      <w:t>ł</w:t>
    </w:r>
    <w:r>
      <w:rPr>
        <w:rFonts w:ascii="Calibri" w:hAnsi="Calibri"/>
        <w:sz w:val="20"/>
        <w:szCs w:val="20"/>
      </w:rPr>
      <w:t xml:space="preserve">ecznego           w ramach Regionalnego Programu Operacyjnego </w:t>
    </w:r>
    <w:proofErr w:type="spellStart"/>
    <w:r>
      <w:rPr>
        <w:rFonts w:ascii="Calibri" w:hAnsi="Calibri"/>
        <w:sz w:val="20"/>
        <w:szCs w:val="20"/>
      </w:rPr>
      <w:t>Wojew</w:t>
    </w:r>
    <w:proofErr w:type="spellEnd"/>
    <w:r>
      <w:rPr>
        <w:rFonts w:ascii="Calibri" w:hAnsi="Calibri"/>
        <w:sz w:val="20"/>
        <w:szCs w:val="20"/>
        <w:lang w:val="es-ES_tradnl"/>
      </w:rPr>
      <w:t>ó</w:t>
    </w:r>
    <w:proofErr w:type="spellStart"/>
    <w:r>
      <w:rPr>
        <w:rFonts w:ascii="Calibri" w:hAnsi="Calibri"/>
        <w:sz w:val="20"/>
        <w:szCs w:val="20"/>
      </w:rPr>
      <w:t>dztwa</w:t>
    </w:r>
    <w:proofErr w:type="spellEnd"/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Łó</w:t>
    </w:r>
    <w:r>
      <w:rPr>
        <w:rFonts w:ascii="Calibri" w:hAnsi="Calibri"/>
        <w:sz w:val="20"/>
        <w:szCs w:val="20"/>
      </w:rPr>
      <w:t xml:space="preserve">dzkiego na </w:t>
    </w:r>
    <w:r>
      <w:rPr>
        <w:rFonts w:ascii="Calibri" w:hAnsi="Calibri"/>
        <w:sz w:val="20"/>
        <w:szCs w:val="20"/>
      </w:rPr>
      <w:t>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0F"/>
    <w:rsid w:val="0011110F"/>
    <w:rsid w:val="006B34E6"/>
    <w:rsid w:val="00A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66E4"/>
  <w15:docId w15:val="{585209A1-226A-452F-8556-DDBFEE56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Calibri" w:hAnsi="Calibri" w:cs="Arial Unicode MS"/>
      <w:color w:val="000000"/>
      <w:u w:color="000000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2022-11-14T11:03:00Z</dcterms:created>
  <dcterms:modified xsi:type="dcterms:W3CDTF">2022-11-14T11:03:00Z</dcterms:modified>
</cp:coreProperties>
</file>